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26" w:type="dxa"/>
        <w:jc w:val="center"/>
        <w:tblLayout w:type="fixed"/>
        <w:tblLook w:val="04A0" w:firstRow="1" w:lastRow="0" w:firstColumn="1" w:lastColumn="0" w:noHBand="0" w:noVBand="1"/>
      </w:tblPr>
      <w:tblGrid>
        <w:gridCol w:w="3099"/>
        <w:gridCol w:w="5927"/>
      </w:tblGrid>
      <w:tr w:rsidR="003F0F90" w14:paraId="15A8F17E" w14:textId="77777777">
        <w:trPr>
          <w:jc w:val="center"/>
        </w:trPr>
        <w:tc>
          <w:tcPr>
            <w:tcW w:w="3099" w:type="dxa"/>
          </w:tcPr>
          <w:p w14:paraId="7AA3B278" w14:textId="77777777" w:rsidR="003F0F90" w:rsidRDefault="00C42395">
            <w:pPr>
              <w:spacing w:before="40" w:after="40"/>
              <w:contextualSpacing/>
              <w:jc w:val="center"/>
              <w:rPr>
                <w:rFonts w:ascii="Times New Roman" w:hAnsi="Times New Roman" w:cs="Times New Roman"/>
                <w:b/>
                <w:sz w:val="26"/>
                <w:szCs w:val="26"/>
              </w:rPr>
            </w:pPr>
            <w:r>
              <w:rPr>
                <w:rFonts w:ascii="Times New Roman" w:hAnsi="Times New Roman" w:cs="Times New Roman"/>
                <w:b/>
                <w:sz w:val="26"/>
                <w:szCs w:val="26"/>
              </w:rPr>
              <w:t>ỦY BAN NHÂN DÂN</w:t>
            </w:r>
          </w:p>
          <w:p w14:paraId="7502A1D2" w14:textId="08F9D352" w:rsidR="003F0F90" w:rsidRDefault="00A848DC">
            <w:pPr>
              <w:tabs>
                <w:tab w:val="left" w:pos="720"/>
              </w:tabs>
              <w:spacing w:before="40" w:after="40"/>
              <w:contextualSpacing/>
              <w:jc w:val="center"/>
              <w:rPr>
                <w:rFonts w:ascii="Times New Roman" w:hAnsi="Times New Roman" w:cs="Times New Roman"/>
                <w:b/>
                <w:sz w:val="26"/>
                <w:szCs w:val="26"/>
              </w:rPr>
            </w:pPr>
            <w:r>
              <w:rPr>
                <w:noProof/>
              </w:rPr>
              <w:pict w14:anchorId="5CBAE541">
                <v:line id="_x0000_s1027" style="position:absolute;left:0;text-align:left;z-index:2;visibility:visible;mso-wrap-style:square;mso-width-percent:0;mso-wrap-distance-left:9.05pt;mso-wrap-distance-top:0;mso-wrap-distance-right:9.05pt;mso-wrap-distance-bottom:0;mso-position-horizontal:absolute;mso-position-horizontal-relative:text;mso-position-vertical:absolute;mso-position-vertical-relative:text;mso-width-percent:0;mso-width-relative:margin" from="36.45pt,14.4pt" to="103.8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HLAjwEAABgDAAAOAAAAZHJzL2Uyb0RvYy54bWysUs1u2zAMvhfYOwi6L3JTtOuMOD206C7D&#10;FmDtAygyFQvQH0gtTt5+lJpm3Xob5oPM34/8SK7uDsGLPSC5FAd5ueikgGjS6OJukM9Pjx9vpaCi&#10;46h9ijDII5C8W3+4WM25h2Wakh8BBYNE6uc8yKmU3CtFZoKgaZEyRHbahEEXVnGnRtQzowevll13&#10;o+aEY8ZkgIitDy9OuW741oIp360lKMIPknsr7cX2buur1ivd71DnyZlTG/ofugjaRS56hnrQRYuf&#10;6N5BBWcwUbJlYVJQyVpnoHFgNpfdX2x+TDpD48LDoXweE/0/WPNtv0HhRt6dFFEHXlGdyZypZ9d9&#10;3OBJo7zBSvBgMdQ/ty4ObY7H8xzhUIRh4+319dXykxTm1aV+52Wk8gVSEFUYpHexMtS93n+lwrU4&#10;9DWkmmN6dN63Lfko5kF+vrrpWgIl78bqrGGEu+29R7HXdc/tqzQY7I+w4ApUQmz3seZBO5FT5Ur6&#10;hWaVtmk8Nvaqajz+lnY6lbrftzrLbw96/QsAAP//AwBQSwMEFAAGAAgAAAAhABrujxDeAAAACAEA&#10;AA8AAABkcnMvZG93bnJldi54bWxMj81OwzAQhO9IfQdrkbgg6jSHNA1xqgKCAwek/nB34iWJiNch&#10;dtrA07OIQ3vcmdHsN/l6sp044uBbRwoW8wgEUuVMS7WCw/75LgXhgyajO0eo4Bs9rIvZVa4z4060&#10;xeMu1IJLyGdaQRNCn0npqwat9nPXI7H34QarA59DLc2gT1xuOxlHUSKtbok/NLrHxwarz91oFXwl&#10;/Xv5I8eH29XrfpEeRktvTy9K3VxPm3sQAadwDsMfPqNDwUylG8l40SlYxitOKohTXsB+HC0TEOW/&#10;IItcXg4ofgEAAP//AwBQSwECLQAUAAYACAAAACEAtoM4kv4AAADhAQAAEwAAAAAAAAAAAAAAAAAA&#10;AAAAW0NvbnRlbnRfVHlwZXNdLnhtbFBLAQItABQABgAIAAAAIQA4/SH/1gAAAJQBAAALAAAAAAAA&#10;AAAAAAAAAC8BAABfcmVscy8ucmVsc1BLAQItABQABgAIAAAAIQCvcHLAjwEAABgDAAAOAAAAAAAA&#10;AAAAAAAAAC4CAABkcnMvZTJvRG9jLnhtbFBLAQItABQABgAIAAAAIQAa7o8Q3gAAAAgBAAAPAAAA&#10;AAAAAAAAAAAAAOkDAABkcnMvZG93bnJldi54bWxQSwUGAAAAAAQABADzAAAA9AQAAAAA&#10;" strokeweight=".26mm">
                  <v:stroke joinstyle="miter"/>
                </v:line>
              </w:pict>
            </w:r>
            <w:r w:rsidR="00C42395">
              <w:rPr>
                <w:rFonts w:ascii="Times New Roman" w:hAnsi="Times New Roman" w:cs="Times New Roman"/>
                <w:b/>
                <w:sz w:val="26"/>
                <w:szCs w:val="26"/>
              </w:rPr>
              <w:t>XÃ SÍNH PHÌNH</w:t>
            </w:r>
          </w:p>
        </w:tc>
        <w:tc>
          <w:tcPr>
            <w:tcW w:w="5927" w:type="dxa"/>
          </w:tcPr>
          <w:p w14:paraId="0106FBCA" w14:textId="77777777" w:rsidR="003F0F90" w:rsidRDefault="00C42395">
            <w:pPr>
              <w:spacing w:before="40" w:after="40"/>
              <w:contextualSpacing/>
              <w:jc w:val="center"/>
              <w:rPr>
                <w:rFonts w:ascii="Times New Roman" w:hAnsi="Times New Roman" w:cs="Times New Roman"/>
                <w:b/>
                <w:sz w:val="26"/>
                <w:szCs w:val="26"/>
              </w:rPr>
            </w:pPr>
            <w:r>
              <w:rPr>
                <w:rFonts w:ascii="Times New Roman" w:hAnsi="Times New Roman" w:cs="Times New Roman"/>
                <w:b/>
                <w:sz w:val="26"/>
                <w:szCs w:val="26"/>
              </w:rPr>
              <w:t>CỘNG HÒA XÃ HỘI CHỦ NGHĨA VIỆT NAM</w:t>
            </w:r>
          </w:p>
          <w:p w14:paraId="03F629A9" w14:textId="12D13A10" w:rsidR="003F0F90" w:rsidRDefault="00A848DC">
            <w:pPr>
              <w:tabs>
                <w:tab w:val="left" w:pos="720"/>
              </w:tabs>
              <w:spacing w:before="40" w:after="40"/>
              <w:contextualSpacing/>
              <w:jc w:val="center"/>
              <w:rPr>
                <w:rFonts w:ascii="Times New Roman" w:hAnsi="Times New Roman" w:cs="Times New Roman"/>
                <w:b/>
                <w:szCs w:val="28"/>
              </w:rPr>
            </w:pPr>
            <w:r>
              <w:rPr>
                <w:noProof/>
              </w:rPr>
              <w:pict w14:anchorId="5957A7E7">
                <v:line id="_x0000_s1026" style="position:absolute;left:0;text-align:left;z-index:1;visibility:visible;mso-wrap-style:square;mso-wrap-distance-left:9.05pt;mso-wrap-distance-top:0;mso-wrap-distance-right:9.05pt;mso-wrap-distance-bottom:0;mso-position-horizontal-relative:text;mso-position-vertical-relative:text" from="58.85pt,18.05pt" to="226.8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G+HjwEAABkDAAAOAAAAZHJzL2Uyb0RvYy54bWysUstu2zAQvBfIPxC8x5QdIEgFyzkkSC5F&#10;ayDtB9DU0iLAF3YZy/77LhnHTdtbUR0o7mu4M7vr+2Pw4gBILsVBLhedFBBNGl3cD/LH96frOymo&#10;6DhqnyIM8gQk7zdXn9Zz7mGVpuRHQMEgkfo5D3IqJfdKkZkgaFqkDJGDNmHQhU3cqxH1zOjBq1XX&#10;3ao54ZgxGSBi7+NbUG4avrVgyjdrCYrwg+TeSjuxnbt6qs1a93vUeXLm3Ib+hy6CdpEfvUA96qLF&#10;K7q/oIIzmCjZsjApqGStM9A4MJtl9webl0lnaFxYHMoXmej/wZqvhy0KNw5yJUXUgUdUNZkz9Rx6&#10;iFs8W5S3WAkeLYb659bFsel4uugIxyIMO1fLm5vbjuU27zH1qzAjlWdIQdTLIL2LlaLu9eELFX6M&#10;U99TqjumJ+d9G5OPYh7kZ4ZuBZS8G2uwphHudw8exUHXQbev8mCw39KCK1AZsd/HWgdtR84vV9Zv&#10;POttl8ZTo6+qxfq3svOu1AF/tPn+caM3PwEAAP//AwBQSwMEFAAGAAgAAAAhAOjCFb/fAAAACQEA&#10;AA8AAABkcnMvZG93bnJldi54bWxMj0tPwzAQhO9I/Q/WVuKCqBNCH4Q4FQ/RQw9ItOXuxEsSEa9D&#10;7LSBX88iDnCc2U+zM9l6tK04Yu8bRwriWQQCqXSmoUrBYf90uQLhgyajW0eo4BM9rPPJWaZT4070&#10;gsddqASHkE+1gjqELpXSlzVa7WeuQ+Lbm+utDiz7SppenzjctvIqihbS6ob4Q607fKixfN8NVsHH&#10;onstvuRwf3Gz3cerw2Dp+XGj1Pl0vLsFEXAMfzD81OfqkHOnwg1kvGhZx8slowqSJAbBwPU8YaP4&#10;NWSeyf8L8m8AAAD//wMAUEsBAi0AFAAGAAgAAAAhALaDOJL+AAAA4QEAABMAAAAAAAAAAAAAAAAA&#10;AAAAAFtDb250ZW50X1R5cGVzXS54bWxQSwECLQAUAAYACAAAACEAOP0h/9YAAACUAQAACwAAAAAA&#10;AAAAAAAAAAAvAQAAX3JlbHMvLnJlbHNQSwECLQAUAAYACAAAACEAJoxvh48BAAAZAwAADgAAAAAA&#10;AAAAAAAAAAAuAgAAZHJzL2Uyb0RvYy54bWxQSwECLQAUAAYACAAAACEA6MIVv98AAAAJAQAADwAA&#10;AAAAAAAAAAAAAADpAwAAZHJzL2Rvd25yZXYueG1sUEsFBgAAAAAEAAQA8wAAAPUEAAAAAA==&#10;" strokeweight=".26mm">
                  <v:stroke joinstyle="miter"/>
                </v:line>
              </w:pict>
            </w:r>
            <w:r w:rsidR="00C42395">
              <w:rPr>
                <w:rFonts w:ascii="Times New Roman" w:hAnsi="Times New Roman" w:cs="Times New Roman"/>
                <w:b/>
                <w:szCs w:val="28"/>
              </w:rPr>
              <w:t>Độc lập - Tự do - Hạnh phúc</w:t>
            </w:r>
          </w:p>
        </w:tc>
      </w:tr>
      <w:tr w:rsidR="003F0F90" w14:paraId="273CD3C1" w14:textId="77777777">
        <w:trPr>
          <w:trHeight w:val="380"/>
          <w:jc w:val="center"/>
        </w:trPr>
        <w:tc>
          <w:tcPr>
            <w:tcW w:w="3099" w:type="dxa"/>
          </w:tcPr>
          <w:p w14:paraId="611CF5B1" w14:textId="77777777" w:rsidR="005029AD" w:rsidRDefault="005029AD">
            <w:pPr>
              <w:tabs>
                <w:tab w:val="left" w:pos="675"/>
                <w:tab w:val="center" w:pos="1796"/>
              </w:tabs>
              <w:spacing w:before="40" w:after="40"/>
              <w:contextualSpacing/>
              <w:jc w:val="center"/>
              <w:rPr>
                <w:rFonts w:ascii="Times New Roman" w:hAnsi="Times New Roman" w:cs="Times New Roman"/>
                <w:szCs w:val="28"/>
              </w:rPr>
            </w:pPr>
          </w:p>
          <w:p w14:paraId="0D453D7C" w14:textId="63D79932" w:rsidR="003F0F90" w:rsidRDefault="00C42395">
            <w:pPr>
              <w:tabs>
                <w:tab w:val="left" w:pos="675"/>
                <w:tab w:val="center" w:pos="1796"/>
              </w:tabs>
              <w:spacing w:before="40" w:after="40"/>
              <w:contextualSpacing/>
              <w:jc w:val="center"/>
            </w:pPr>
            <w:r>
              <w:rPr>
                <w:rFonts w:ascii="Times New Roman" w:hAnsi="Times New Roman" w:cs="Times New Roman"/>
                <w:szCs w:val="28"/>
              </w:rPr>
              <w:t>Số:          /BC-UBND</w:t>
            </w:r>
          </w:p>
        </w:tc>
        <w:tc>
          <w:tcPr>
            <w:tcW w:w="5927" w:type="dxa"/>
          </w:tcPr>
          <w:p w14:paraId="412B5AFA" w14:textId="77777777" w:rsidR="005029AD" w:rsidRDefault="005029AD">
            <w:pPr>
              <w:tabs>
                <w:tab w:val="left" w:pos="720"/>
              </w:tabs>
              <w:spacing w:before="40" w:after="40"/>
              <w:contextualSpacing/>
              <w:jc w:val="center"/>
              <w:rPr>
                <w:rFonts w:ascii="Times New Roman" w:hAnsi="Times New Roman" w:cs="Times New Roman"/>
                <w:i/>
                <w:szCs w:val="28"/>
              </w:rPr>
            </w:pPr>
          </w:p>
          <w:p w14:paraId="345475ED" w14:textId="2F0A8209" w:rsidR="003F0F90" w:rsidRDefault="00C42395">
            <w:pPr>
              <w:tabs>
                <w:tab w:val="left" w:pos="720"/>
              </w:tabs>
              <w:spacing w:before="40" w:after="40"/>
              <w:contextualSpacing/>
              <w:jc w:val="center"/>
              <w:rPr>
                <w:rFonts w:ascii="Times New Roman" w:hAnsi="Times New Roman" w:cs="Times New Roman"/>
                <w:b/>
                <w:szCs w:val="28"/>
              </w:rPr>
            </w:pPr>
            <w:r>
              <w:rPr>
                <w:rFonts w:ascii="Times New Roman" w:hAnsi="Times New Roman" w:cs="Times New Roman"/>
                <w:i/>
                <w:szCs w:val="28"/>
              </w:rPr>
              <w:t>Sính Phình, ngày         tháng 10 năm 2026</w:t>
            </w:r>
          </w:p>
        </w:tc>
      </w:tr>
    </w:tbl>
    <w:p w14:paraId="63946A2E" w14:textId="77777777" w:rsidR="003F0F90" w:rsidRDefault="003F0F90">
      <w:pPr>
        <w:spacing w:before="40" w:after="40"/>
        <w:contextualSpacing/>
        <w:jc w:val="both"/>
        <w:outlineLvl w:val="0"/>
        <w:rPr>
          <w:rFonts w:ascii="Times New Roman" w:hAnsi="Times New Roman" w:cs="Times New Roman"/>
          <w:sz w:val="16"/>
          <w:szCs w:val="16"/>
        </w:rPr>
      </w:pPr>
    </w:p>
    <w:p w14:paraId="4FBA4319" w14:textId="77777777" w:rsidR="003F0F90" w:rsidRDefault="003F0F90">
      <w:pPr>
        <w:spacing w:before="40" w:after="40"/>
        <w:contextualSpacing/>
        <w:jc w:val="center"/>
        <w:outlineLvl w:val="0"/>
        <w:rPr>
          <w:rFonts w:ascii="Times New Roman" w:hAnsi="Times New Roman" w:cs="Times New Roman"/>
          <w:b/>
          <w:bCs/>
          <w:sz w:val="16"/>
          <w:szCs w:val="28"/>
          <w:lang w:val="vi-VN"/>
        </w:rPr>
      </w:pPr>
    </w:p>
    <w:p w14:paraId="37ACEE80" w14:textId="77777777" w:rsidR="003F0F90" w:rsidRDefault="00C42395">
      <w:pPr>
        <w:spacing w:before="40" w:after="40"/>
        <w:contextualSpacing/>
        <w:jc w:val="center"/>
        <w:outlineLvl w:val="0"/>
        <w:rPr>
          <w:rFonts w:ascii="Times New Roman" w:hAnsi="Times New Roman" w:cs="Times New Roman"/>
          <w:b/>
          <w:bCs/>
          <w:szCs w:val="28"/>
          <w:lang w:val="vi-VN"/>
        </w:rPr>
      </w:pPr>
      <w:r>
        <w:rPr>
          <w:rFonts w:ascii="Times New Roman" w:hAnsi="Times New Roman" w:cs="Times New Roman"/>
          <w:b/>
          <w:bCs/>
          <w:szCs w:val="28"/>
          <w:lang w:val="vi-VN"/>
        </w:rPr>
        <w:t>BÁO CÁO</w:t>
      </w:r>
    </w:p>
    <w:p w14:paraId="004664DE" w14:textId="77777777" w:rsidR="003F0F90" w:rsidRDefault="00C42395">
      <w:pPr>
        <w:spacing w:before="120" w:after="120"/>
        <w:contextualSpacing/>
        <w:jc w:val="center"/>
      </w:pPr>
      <w:r>
        <w:rPr>
          <w:b/>
          <w:bCs/>
          <w:szCs w:val="28"/>
        </w:rPr>
        <w:t>Tình hình thực hiện thu, chi ngân sách địa phương 10 tháng đầu năm, phương hướng, nhiệm vụ giải pháp trọng tâm 2 tháng cuối năm 2026</w:t>
      </w:r>
      <w:r>
        <w:rPr>
          <w:rFonts w:ascii="Times New Roman" w:hAnsi="Times New Roman" w:cs="Times New Roman"/>
          <w:b/>
          <w:bCs/>
          <w:spacing w:val="-18"/>
          <w:szCs w:val="28"/>
          <w:lang w:val="vi-VN"/>
        </w:rPr>
        <w:t xml:space="preserve"> </w:t>
      </w:r>
    </w:p>
    <w:p w14:paraId="27984D40" w14:textId="77777777" w:rsidR="003F0F90" w:rsidRDefault="00C42395">
      <w:pPr>
        <w:tabs>
          <w:tab w:val="left" w:pos="4440"/>
        </w:tabs>
        <w:spacing w:before="80" w:after="80"/>
        <w:ind w:firstLine="720"/>
        <w:contextualSpacing/>
        <w:jc w:val="both"/>
        <w:outlineLvl w:val="0"/>
        <w:rPr>
          <w:rFonts w:ascii="Times New Roman" w:hAnsi="Times New Roman" w:cs="Times New Roman"/>
          <w:szCs w:val="28"/>
          <w:lang w:val="vi-VN"/>
        </w:rPr>
      </w:pPr>
      <w:r>
        <w:rPr>
          <w:rFonts w:ascii="Times New Roman" w:hAnsi="Times New Roman" w:cs="Times New Roman"/>
          <w:szCs w:val="28"/>
          <w:lang w:val="vi-VN"/>
        </w:rPr>
        <w:tab/>
      </w:r>
      <w:r>
        <w:rPr>
          <w:szCs w:val="28"/>
        </w:rPr>
        <w:tab/>
      </w:r>
    </w:p>
    <w:p w14:paraId="18D8575C" w14:textId="77777777" w:rsidR="003F0F90" w:rsidRDefault="00C42395">
      <w:pPr>
        <w:pStyle w:val="ThngthngWeb"/>
        <w:widowControl w:val="0"/>
        <w:spacing w:before="80" w:after="80" w:line="20" w:lineRule="atLeast"/>
        <w:ind w:firstLine="720"/>
        <w:jc w:val="both"/>
        <w:rPr>
          <w:sz w:val="28"/>
          <w:szCs w:val="28"/>
        </w:rPr>
      </w:pPr>
      <w:r>
        <w:rPr>
          <w:sz w:val="28"/>
          <w:szCs w:val="28"/>
        </w:rPr>
        <w:t>Căn cứ Luật Tổ chức chính quyền địa phương ngày 16/6/2025;</w:t>
      </w:r>
    </w:p>
    <w:p w14:paraId="3E9C34BF" w14:textId="77777777" w:rsidR="003F0F90" w:rsidRDefault="00C42395">
      <w:pPr>
        <w:pStyle w:val="ThngthngWeb"/>
        <w:widowControl w:val="0"/>
        <w:spacing w:before="80" w:after="80" w:line="20" w:lineRule="atLeast"/>
        <w:ind w:firstLine="720"/>
        <w:jc w:val="both"/>
        <w:rPr>
          <w:sz w:val="28"/>
          <w:szCs w:val="28"/>
        </w:rPr>
      </w:pPr>
      <w:r>
        <w:rPr>
          <w:sz w:val="28"/>
          <w:szCs w:val="28"/>
        </w:rPr>
        <w:t>Căn cứ Luật Ngân sách Nhà nước ngày 25/6/2025;</w:t>
      </w:r>
    </w:p>
    <w:p w14:paraId="09A05271" w14:textId="77777777" w:rsidR="003F0F90" w:rsidRDefault="00C42395">
      <w:pPr>
        <w:pStyle w:val="ThngthngWeb"/>
        <w:widowControl w:val="0"/>
        <w:spacing w:before="80" w:after="80" w:line="20" w:lineRule="atLeast"/>
        <w:ind w:firstLine="720"/>
        <w:jc w:val="both"/>
      </w:pPr>
      <w:r>
        <w:rPr>
          <w:sz w:val="28"/>
          <w:szCs w:val="28"/>
        </w:rPr>
        <w:t>Căn cứ Nghị định số 73/2026/NĐ-CP ngày 10/3/2026 của Chính phủ quy định chi tiết và hướng dẫn thi hành một số điều luật ngân sách Nhà nước;</w:t>
      </w:r>
    </w:p>
    <w:p w14:paraId="66875E5D" w14:textId="77777777" w:rsidR="003F0F90" w:rsidRDefault="00C42395">
      <w:pPr>
        <w:pStyle w:val="ThngthngWeb"/>
        <w:widowControl w:val="0"/>
        <w:spacing w:before="80" w:after="80" w:line="20" w:lineRule="atLeast"/>
        <w:ind w:firstLine="720"/>
        <w:jc w:val="both"/>
        <w:rPr>
          <w:sz w:val="28"/>
          <w:szCs w:val="28"/>
        </w:rPr>
      </w:pPr>
      <w:r>
        <w:rPr>
          <w:sz w:val="28"/>
          <w:szCs w:val="28"/>
        </w:rPr>
        <w:t>Căn cứ Thông tư số 133/2025/TT-BTC ngày 24/12/2025 của Bộ Tài chính quy định về tổ chức thực hiện dự toán ngân sách Nhà nước năm 2026;</w:t>
      </w:r>
    </w:p>
    <w:p w14:paraId="723C0128" w14:textId="77777777" w:rsidR="003F0F90" w:rsidRDefault="00C42395">
      <w:pPr>
        <w:pStyle w:val="ThngthngWeb"/>
        <w:widowControl w:val="0"/>
        <w:spacing w:before="80" w:after="80" w:line="20" w:lineRule="atLeast"/>
        <w:ind w:firstLine="720"/>
        <w:jc w:val="both"/>
      </w:pPr>
      <w:r>
        <w:rPr>
          <w:sz w:val="28"/>
          <w:szCs w:val="28"/>
        </w:rPr>
        <w:t>Căn cứ Thông tư số 26/2026/TT-BTC ngày 25/3/2026 của Bộ Tài chính quy định chi tiết và hướng dẫn thi hành một số điều của Nghị định số 73/2026/NĐ-CP ngày 10/3/2026 của Chính phủ quy định chi tiết và hướng dẫn thi hành một số điều của luật ngân sách nhà nước;</w:t>
      </w:r>
    </w:p>
    <w:p w14:paraId="0305408A" w14:textId="77777777" w:rsidR="003F0F90" w:rsidRDefault="00C42395">
      <w:pPr>
        <w:pStyle w:val="ThngthngWeb"/>
        <w:widowControl w:val="0"/>
        <w:spacing w:before="80" w:after="80" w:line="20" w:lineRule="atLeast"/>
        <w:ind w:firstLine="720"/>
        <w:jc w:val="both"/>
      </w:pPr>
      <w:r>
        <w:rPr>
          <w:sz w:val="28"/>
          <w:szCs w:val="28"/>
        </w:rPr>
        <w:t>Căn cứ Nghị Quyết số 271/NQ-HĐND ngày 9/12/2025 của HĐND tỉnh Điện Biên về dự toán và phân bổ ngân sách địa phương năm 2026;</w:t>
      </w:r>
    </w:p>
    <w:p w14:paraId="7B899BE9" w14:textId="77777777" w:rsidR="003F0F90" w:rsidRDefault="00C42395">
      <w:pPr>
        <w:pStyle w:val="ThngthngWeb"/>
        <w:widowControl w:val="0"/>
        <w:spacing w:before="80" w:after="80" w:line="20" w:lineRule="atLeast"/>
        <w:ind w:firstLine="720"/>
        <w:jc w:val="both"/>
        <w:rPr>
          <w:sz w:val="28"/>
          <w:szCs w:val="28"/>
        </w:rPr>
      </w:pPr>
      <w:r>
        <w:rPr>
          <w:sz w:val="28"/>
          <w:szCs w:val="28"/>
        </w:rPr>
        <w:t>Căn cứ Quyết định số 2828/QĐ-UBND ngày 12/12/2025 của UBND tỉnh Điện Biên về việc giao dự toán thu, chi ngân sách địa phương năm 2026;</w:t>
      </w:r>
    </w:p>
    <w:p w14:paraId="692F392C" w14:textId="77777777" w:rsidR="003F0F90" w:rsidRDefault="00C42395">
      <w:pPr>
        <w:pStyle w:val="ThngthngWeb"/>
        <w:widowControl w:val="0"/>
        <w:spacing w:before="80" w:after="80" w:line="20" w:lineRule="atLeast"/>
        <w:ind w:firstLine="720"/>
        <w:jc w:val="both"/>
      </w:pPr>
      <w:r>
        <w:rPr>
          <w:sz w:val="28"/>
          <w:szCs w:val="28"/>
        </w:rPr>
        <w:t>Căn cứ Công văn số 4283/UBND-TH ngày 26/5/2026 của UBND tỉnh Điện Biên về việc tham mưu dự thảo báo cáo tình hình thực hiện nhiệm vụ 6 tháng đầu năm 2026 của UBND tỉnh;</w:t>
      </w:r>
    </w:p>
    <w:p w14:paraId="53B143BF" w14:textId="77777777" w:rsidR="003F0F90" w:rsidRDefault="00C42395">
      <w:pPr>
        <w:pStyle w:val="ThngthngWeb"/>
        <w:widowControl w:val="0"/>
        <w:spacing w:before="80" w:after="80" w:line="20" w:lineRule="atLeast"/>
        <w:ind w:firstLine="720"/>
        <w:jc w:val="both"/>
      </w:pPr>
      <w:r>
        <w:rPr>
          <w:sz w:val="28"/>
          <w:szCs w:val="28"/>
        </w:rPr>
        <w:t>Căn cứ Công văn số 3419/STC-QLNS ngày 28/5/2026 của Sở Tài chính tỉnh Điện Biên về việc báo cáo tình hình thực hiện thu, chi ngân sách địa phương 6 tháng đầu năm, phương hướng, nhiệm vụ giải pháp trọng tâm 6 tháng cuối năm 2026;</w:t>
      </w:r>
    </w:p>
    <w:p w14:paraId="5280CC67" w14:textId="77777777" w:rsidR="003F0F90" w:rsidRDefault="00C42395">
      <w:pPr>
        <w:pStyle w:val="ThngthngWeb"/>
        <w:widowControl w:val="0"/>
        <w:spacing w:before="80" w:after="80" w:line="20" w:lineRule="atLeast"/>
        <w:ind w:firstLine="720"/>
        <w:jc w:val="both"/>
      </w:pPr>
      <w:r>
        <w:rPr>
          <w:sz w:val="28"/>
          <w:szCs w:val="28"/>
        </w:rPr>
        <w:t>Căn cứ Nghị quyết số 27/NQ-HĐND ngày 18/12/2025 của HĐND xã Sính Phình về việc giao dự toán thu, chi ngân sách địa phương năm 2026;</w:t>
      </w:r>
    </w:p>
    <w:p w14:paraId="322E7957" w14:textId="77777777" w:rsidR="003F0F90" w:rsidRDefault="00C42395">
      <w:pPr>
        <w:pStyle w:val="ThngthngWeb"/>
        <w:widowControl w:val="0"/>
        <w:spacing w:before="80" w:after="80" w:line="20" w:lineRule="atLeast"/>
        <w:ind w:firstLine="720"/>
        <w:jc w:val="both"/>
      </w:pPr>
      <w:r>
        <w:rPr>
          <w:sz w:val="28"/>
          <w:szCs w:val="28"/>
        </w:rPr>
        <w:t>Căn cứ Quyết định số 678/QĐ-UBND ngày 18/12/2025 về việc giao dự toán thu, chi ngân sách địa phương năm 2026;</w:t>
      </w:r>
    </w:p>
    <w:p w14:paraId="3BF1C3FD" w14:textId="77777777" w:rsidR="003F0F90" w:rsidRDefault="00C42395">
      <w:pPr>
        <w:pStyle w:val="ThngthngWeb"/>
        <w:widowControl w:val="0"/>
        <w:spacing w:before="80" w:after="80" w:line="20" w:lineRule="atLeast"/>
        <w:ind w:firstLine="720"/>
        <w:jc w:val="both"/>
      </w:pPr>
      <w:r>
        <w:rPr>
          <w:sz w:val="28"/>
          <w:szCs w:val="28"/>
        </w:rPr>
        <w:t>UBND xã Sính Phình báo cáo tình hình thực hiện thu, chi ngân sách địa phương 10 tháng đầu năm, phương hướng, nhiệm vụ, giải pháp trọng tâm 2 tháng cuối năm 2026, như sau:</w:t>
      </w:r>
    </w:p>
    <w:p w14:paraId="44F8A264" w14:textId="77777777" w:rsidR="003F0F90" w:rsidRDefault="003F0F90">
      <w:pPr>
        <w:spacing w:before="80" w:after="80"/>
        <w:ind w:firstLine="720"/>
        <w:jc w:val="center"/>
        <w:rPr>
          <w:rFonts w:ascii="Times New Roman" w:hAnsi="Times New Roman" w:cs="Times New Roman"/>
          <w:b/>
          <w:szCs w:val="28"/>
        </w:rPr>
      </w:pPr>
    </w:p>
    <w:p w14:paraId="117ABC3C" w14:textId="77777777" w:rsidR="003F0F90" w:rsidRDefault="00C42395">
      <w:pPr>
        <w:spacing w:before="80" w:after="80"/>
        <w:ind w:firstLine="720"/>
        <w:jc w:val="center"/>
        <w:rPr>
          <w:rFonts w:ascii="Times New Roman" w:hAnsi="Times New Roman" w:cs="Times New Roman"/>
          <w:b/>
          <w:szCs w:val="28"/>
          <w:lang w:val="vi-VN"/>
        </w:rPr>
      </w:pPr>
      <w:r>
        <w:rPr>
          <w:rFonts w:ascii="Times New Roman" w:hAnsi="Times New Roman" w:cs="Times New Roman"/>
          <w:b/>
          <w:szCs w:val="28"/>
          <w:lang w:val="vi-VN"/>
        </w:rPr>
        <w:t>Phần thứ nhất</w:t>
      </w:r>
    </w:p>
    <w:p w14:paraId="2C93FE79" w14:textId="77777777" w:rsidR="003F0F90" w:rsidRDefault="00C42395">
      <w:pPr>
        <w:spacing w:before="80" w:after="80"/>
        <w:ind w:firstLine="720"/>
        <w:jc w:val="center"/>
      </w:pPr>
      <w:r>
        <w:rPr>
          <w:rFonts w:ascii="Times New Roman" w:hAnsi="Times New Roman" w:cs="Times New Roman"/>
          <w:b/>
          <w:szCs w:val="28"/>
          <w:lang w:val="vi-VN"/>
        </w:rPr>
        <w:t>TÌNH HÌNH THỰC HIỆN DỰ TOÁN THU, CHI</w:t>
      </w:r>
    </w:p>
    <w:p w14:paraId="44963608" w14:textId="77777777" w:rsidR="003F0F90" w:rsidRDefault="00C42395">
      <w:pPr>
        <w:spacing w:before="80" w:after="80" w:line="20" w:lineRule="atLeast"/>
        <w:ind w:firstLine="720"/>
        <w:jc w:val="center"/>
      </w:pPr>
      <w:r>
        <w:rPr>
          <w:rFonts w:ascii="Times New Roman" w:hAnsi="Times New Roman" w:cs="Times New Roman"/>
          <w:b/>
          <w:szCs w:val="28"/>
          <w:lang w:val="vi-VN"/>
        </w:rPr>
        <w:lastRenderedPageBreak/>
        <w:t xml:space="preserve">NGÂN SÁCH </w:t>
      </w:r>
      <w:r>
        <w:rPr>
          <w:rFonts w:ascii="Times New Roman" w:hAnsi="Times New Roman" w:cs="Times New Roman"/>
          <w:b/>
          <w:szCs w:val="28"/>
        </w:rPr>
        <w:t>XÃ</w:t>
      </w:r>
      <w:r>
        <w:rPr>
          <w:rFonts w:ascii="Times New Roman" w:hAnsi="Times New Roman" w:cs="Times New Roman"/>
          <w:b/>
          <w:szCs w:val="28"/>
          <w:lang w:val="vi-VN"/>
        </w:rPr>
        <w:t xml:space="preserve"> NĂM 202</w:t>
      </w:r>
      <w:r>
        <w:rPr>
          <w:rFonts w:ascii="Times New Roman" w:hAnsi="Times New Roman" w:cs="Times New Roman"/>
          <w:b/>
          <w:szCs w:val="28"/>
        </w:rPr>
        <w:t>6</w:t>
      </w:r>
    </w:p>
    <w:p w14:paraId="51A3B516" w14:textId="77777777" w:rsidR="003F0F90" w:rsidRDefault="00C42395">
      <w:pPr>
        <w:spacing w:before="80" w:after="80" w:line="20" w:lineRule="atLeast"/>
        <w:ind w:firstLine="720"/>
        <w:jc w:val="both"/>
      </w:pPr>
      <w:r>
        <w:rPr>
          <w:rFonts w:ascii="Times New Roman" w:hAnsi="Times New Roman" w:cs="Times New Roman"/>
          <w:b/>
          <w:szCs w:val="28"/>
          <w:lang w:val="vi-VN"/>
        </w:rPr>
        <w:t xml:space="preserve">A. THỰC HIỆN THU NGÂN SÁCH </w:t>
      </w:r>
      <w:r>
        <w:rPr>
          <w:rFonts w:ascii="Times New Roman" w:hAnsi="Times New Roman" w:cs="Times New Roman"/>
          <w:b/>
          <w:szCs w:val="28"/>
        </w:rPr>
        <w:t>XÃ</w:t>
      </w:r>
    </w:p>
    <w:p w14:paraId="1066E137" w14:textId="77777777" w:rsidR="003F0F90" w:rsidRPr="00BC7ED8"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
          <w:szCs w:val="28"/>
          <w:lang w:val="vi-VN"/>
        </w:rPr>
        <w:t xml:space="preserve">I. Thu ngân sách nhà nước trên địa bàn: </w:t>
      </w:r>
      <w:r w:rsidRPr="00BC7ED8">
        <w:rPr>
          <w:rFonts w:ascii="Times New Roman" w:hAnsi="Times New Roman" w:cs="Times New Roman"/>
          <w:bCs/>
          <w:szCs w:val="28"/>
          <w:lang w:val="vi-VN"/>
        </w:rPr>
        <w:t>Thực hiện 10 tháng 7.443 triệu đồng/4.400 triệu đồng dự toán, đạt 169% dự toán; ước thực hiện cả năm 8.226 triệu đồng.</w:t>
      </w:r>
    </w:p>
    <w:p w14:paraId="55DAB4C0" w14:textId="77777777" w:rsidR="003F0F90" w:rsidRPr="00BC7ED8" w:rsidRDefault="00C42395">
      <w:pPr>
        <w:spacing w:before="80" w:after="80" w:line="20" w:lineRule="atLeast"/>
        <w:ind w:firstLine="720"/>
        <w:jc w:val="both"/>
        <w:rPr>
          <w:bCs/>
        </w:rPr>
      </w:pPr>
      <w:r>
        <w:rPr>
          <w:rFonts w:ascii="Times New Roman" w:hAnsi="Times New Roman" w:cs="Times New Roman"/>
          <w:b/>
          <w:szCs w:val="28"/>
        </w:rPr>
        <w:t xml:space="preserve">1. Thu từ khu vực kinh tế ngoài quốc doanh: </w:t>
      </w:r>
      <w:r w:rsidRPr="00BC7ED8">
        <w:rPr>
          <w:rFonts w:ascii="Times New Roman" w:hAnsi="Times New Roman" w:cs="Times New Roman"/>
          <w:bCs/>
          <w:szCs w:val="28"/>
        </w:rPr>
        <w:t>Thực hiện 10 tháng 5.472 triệu đồng/3.047 triệu đồng dự toán, đạt 180% dự toán; ước thực hiện cả năm 6.223 triệu đồng.</w:t>
      </w:r>
    </w:p>
    <w:p w14:paraId="42550550" w14:textId="77777777" w:rsidR="003F0F90" w:rsidRPr="00BC7ED8" w:rsidRDefault="00C42395">
      <w:pPr>
        <w:spacing w:before="80" w:after="80" w:line="20" w:lineRule="atLeast"/>
        <w:ind w:firstLine="720"/>
        <w:jc w:val="both"/>
        <w:rPr>
          <w:bCs/>
        </w:rPr>
      </w:pPr>
      <w:r>
        <w:rPr>
          <w:rFonts w:ascii="Times New Roman" w:hAnsi="Times New Roman" w:cs="Times New Roman"/>
          <w:b/>
          <w:szCs w:val="28"/>
        </w:rPr>
        <w:t xml:space="preserve">2. Thuế thu nhập cá nhân: </w:t>
      </w:r>
      <w:r w:rsidRPr="00BC7ED8">
        <w:rPr>
          <w:rFonts w:ascii="Times New Roman" w:hAnsi="Times New Roman" w:cs="Times New Roman"/>
          <w:bCs/>
          <w:szCs w:val="28"/>
        </w:rPr>
        <w:t>Thực hiện 10 tháng 23 triệu đồng/5 triệu đồng dự toán, đạt 460% dự toán; ước thực hiện cả năm 15 triệu đồng.</w:t>
      </w:r>
    </w:p>
    <w:p w14:paraId="52B9A68D" w14:textId="77777777" w:rsidR="003F0F90" w:rsidRPr="00BC7ED8" w:rsidRDefault="00C42395">
      <w:pPr>
        <w:spacing w:before="80" w:after="80" w:line="20" w:lineRule="atLeast"/>
        <w:ind w:firstLine="720"/>
        <w:jc w:val="both"/>
        <w:rPr>
          <w:bCs/>
        </w:rPr>
      </w:pPr>
      <w:r>
        <w:rPr>
          <w:rFonts w:ascii="Times New Roman" w:hAnsi="Times New Roman" w:cs="Times New Roman"/>
          <w:b/>
          <w:szCs w:val="28"/>
        </w:rPr>
        <w:t xml:space="preserve">3. Lệ phí trước bạ: </w:t>
      </w:r>
      <w:r w:rsidRPr="00BC7ED8">
        <w:rPr>
          <w:rFonts w:ascii="Times New Roman" w:hAnsi="Times New Roman" w:cs="Times New Roman"/>
          <w:bCs/>
          <w:szCs w:val="28"/>
        </w:rPr>
        <w:t>Thực hiện 10 tháng 1.016 triệu đồng/600 triệu đồng dự toán, đạt 169% dự toán; ước thực hiện cả năm 1.016 triệu đồng.</w:t>
      </w:r>
    </w:p>
    <w:p w14:paraId="37375CEB" w14:textId="77777777" w:rsidR="003F0F90" w:rsidRPr="00BC7ED8" w:rsidRDefault="00C42395">
      <w:pPr>
        <w:spacing w:before="80" w:after="80" w:line="20" w:lineRule="atLeast"/>
        <w:ind w:firstLine="720"/>
        <w:jc w:val="both"/>
        <w:rPr>
          <w:bCs/>
        </w:rPr>
      </w:pPr>
      <w:r>
        <w:rPr>
          <w:rFonts w:ascii="Times New Roman" w:hAnsi="Times New Roman" w:cs="Times New Roman"/>
          <w:b/>
          <w:szCs w:val="28"/>
        </w:rPr>
        <w:t xml:space="preserve">4. Thu phí, lệ phí: </w:t>
      </w:r>
      <w:r w:rsidRPr="00BC7ED8">
        <w:rPr>
          <w:rFonts w:ascii="Times New Roman" w:hAnsi="Times New Roman" w:cs="Times New Roman"/>
          <w:bCs/>
          <w:szCs w:val="28"/>
        </w:rPr>
        <w:t>Thực hiện 10 tháng 125 triệu đồng/90 triệu đồng dự toán, đạt 139% dự toán; ước thực hiện cả năm 125 triệu đồng.</w:t>
      </w:r>
    </w:p>
    <w:p w14:paraId="61F47A36" w14:textId="77777777" w:rsidR="003F0F90" w:rsidRPr="00BC7ED8"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
          <w:szCs w:val="28"/>
        </w:rPr>
        <w:t xml:space="preserve">5. Thuế sử dụng đất phi nông nghiệp: </w:t>
      </w:r>
      <w:r w:rsidRPr="00BC7ED8">
        <w:rPr>
          <w:rFonts w:ascii="Times New Roman" w:hAnsi="Times New Roman" w:cs="Times New Roman"/>
          <w:bCs/>
          <w:szCs w:val="28"/>
        </w:rPr>
        <w:t>Thực hiện 10 tháng chưa có số liệu.</w:t>
      </w:r>
    </w:p>
    <w:p w14:paraId="7B015775" w14:textId="77777777" w:rsidR="003F0F90" w:rsidRPr="00BC7ED8"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
          <w:szCs w:val="28"/>
        </w:rPr>
        <w:t xml:space="preserve">6. Tiền cho thuê mặt đất, mặt nước: </w:t>
      </w:r>
      <w:r w:rsidRPr="00BC7ED8">
        <w:rPr>
          <w:rFonts w:ascii="Times New Roman" w:hAnsi="Times New Roman" w:cs="Times New Roman"/>
          <w:bCs/>
          <w:szCs w:val="28"/>
        </w:rPr>
        <w:t>Thực hiện 10 tháng 5 triệu đồng; ước thực hiện cả năm 5 triệu đồng.</w:t>
      </w:r>
    </w:p>
    <w:p w14:paraId="7D852EA4" w14:textId="77777777" w:rsidR="003F0F90" w:rsidRPr="00BC7ED8"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
          <w:szCs w:val="28"/>
        </w:rPr>
        <w:t xml:space="preserve">7. Tiền sử dụng đất: </w:t>
      </w:r>
      <w:r w:rsidRPr="00BC7ED8">
        <w:rPr>
          <w:rFonts w:ascii="Times New Roman" w:hAnsi="Times New Roman" w:cs="Times New Roman"/>
          <w:bCs/>
          <w:szCs w:val="28"/>
        </w:rPr>
        <w:t>Thực hiện 10 tháng 70 triệu đồng; ước thực hiện cả năm 70 triệu đồng.</w:t>
      </w:r>
    </w:p>
    <w:p w14:paraId="795B559E" w14:textId="77777777" w:rsidR="003F0F90" w:rsidRPr="00BC7ED8" w:rsidRDefault="00C42395">
      <w:pPr>
        <w:spacing w:before="80" w:after="80" w:line="20" w:lineRule="atLeast"/>
        <w:ind w:firstLine="720"/>
        <w:jc w:val="both"/>
        <w:rPr>
          <w:bCs/>
        </w:rPr>
      </w:pPr>
      <w:r>
        <w:rPr>
          <w:rFonts w:ascii="Times New Roman" w:hAnsi="Times New Roman" w:cs="Times New Roman"/>
          <w:b/>
          <w:spacing w:val="-4"/>
          <w:szCs w:val="28"/>
        </w:rPr>
        <w:t xml:space="preserve">8. Thu cấp quyền khai thác khoáng sản, tài nguyên nước: </w:t>
      </w:r>
      <w:r w:rsidRPr="00BC7ED8">
        <w:rPr>
          <w:rFonts w:ascii="Times New Roman" w:hAnsi="Times New Roman" w:cs="Times New Roman"/>
          <w:bCs/>
          <w:spacing w:val="-4"/>
          <w:szCs w:val="28"/>
        </w:rPr>
        <w:t>Thực hiện 10 tháng 721 triệu đồng/600 triệu đồng dự toán, đạt 120% dự toán; ước thực hiện cả năm 721 triệu đồng.</w:t>
      </w:r>
    </w:p>
    <w:p w14:paraId="3FF07AF8" w14:textId="77777777" w:rsidR="003F0F90" w:rsidRPr="00BC7ED8" w:rsidRDefault="00C42395">
      <w:pPr>
        <w:spacing w:before="80" w:after="80" w:line="20" w:lineRule="atLeast"/>
        <w:ind w:firstLine="720"/>
        <w:jc w:val="both"/>
        <w:rPr>
          <w:bCs/>
        </w:rPr>
      </w:pPr>
      <w:r>
        <w:rPr>
          <w:rFonts w:ascii="Times New Roman" w:hAnsi="Times New Roman" w:cs="Times New Roman"/>
          <w:b/>
          <w:szCs w:val="28"/>
        </w:rPr>
        <w:t xml:space="preserve">9. Thu khác ngân sách: </w:t>
      </w:r>
      <w:r w:rsidRPr="00BC7ED8">
        <w:rPr>
          <w:rFonts w:ascii="Times New Roman" w:hAnsi="Times New Roman" w:cs="Times New Roman"/>
          <w:bCs/>
          <w:szCs w:val="28"/>
        </w:rPr>
        <w:t>Thực hiện 10 tháng 11 triệu đồng/50 triệu đồng dự toán, đạt 22% dự toán; ước thực hiện cả năm 50 triệu đồng.</w:t>
      </w:r>
    </w:p>
    <w:p w14:paraId="07AA5D94" w14:textId="77777777" w:rsidR="003F0F90" w:rsidRPr="00BC7ED8" w:rsidRDefault="00C42395">
      <w:pPr>
        <w:spacing w:before="80" w:after="80" w:line="20" w:lineRule="atLeast"/>
        <w:ind w:firstLine="720"/>
        <w:jc w:val="both"/>
        <w:rPr>
          <w:rFonts w:ascii="Times New Roman" w:hAnsi="Times New Roman" w:cs="Times New Roman"/>
          <w:spacing w:val="-4"/>
          <w:szCs w:val="28"/>
        </w:rPr>
      </w:pPr>
      <w:r>
        <w:rPr>
          <w:rFonts w:ascii="Times New Roman" w:hAnsi="Times New Roman" w:cs="Times New Roman"/>
          <w:b/>
          <w:bCs/>
          <w:spacing w:val="-4"/>
          <w:szCs w:val="28"/>
        </w:rPr>
        <w:t xml:space="preserve">II. Các khoản thu NSĐP hưởng 100%: </w:t>
      </w:r>
      <w:r w:rsidRPr="00BC7ED8">
        <w:rPr>
          <w:rFonts w:ascii="Times New Roman" w:hAnsi="Times New Roman" w:cs="Times New Roman"/>
          <w:spacing w:val="-4"/>
          <w:szCs w:val="28"/>
        </w:rPr>
        <w:t>Thực hiện 10 tháng 6.744 triệu đồng/3.931 triệu đồng dự toán, đạt 172% dự toán; ước thực hiện cả năm 7.506 triệu đồng.</w:t>
      </w:r>
    </w:p>
    <w:p w14:paraId="2DD4B64E" w14:textId="77777777" w:rsidR="003F0F90" w:rsidRDefault="00C42395">
      <w:pPr>
        <w:spacing w:before="80" w:after="80" w:line="20" w:lineRule="atLeast"/>
        <w:ind w:firstLine="720"/>
        <w:jc w:val="both"/>
        <w:rPr>
          <w:rFonts w:ascii="Times New Roman" w:hAnsi="Times New Roman" w:cs="Times New Roman"/>
          <w:b/>
          <w:szCs w:val="28"/>
        </w:rPr>
      </w:pPr>
      <w:r>
        <w:rPr>
          <w:rFonts w:ascii="Times New Roman" w:hAnsi="Times New Roman" w:cs="Times New Roman"/>
          <w:b/>
          <w:szCs w:val="28"/>
        </w:rPr>
        <w:t>III. Thu bổ sung từ ngân sách cấp trên.</w:t>
      </w:r>
    </w:p>
    <w:p w14:paraId="5462A95F" w14:textId="4C330225" w:rsidR="003F0F90" w:rsidRPr="00BC7ED8" w:rsidRDefault="00C42395">
      <w:pPr>
        <w:spacing w:before="80" w:after="80" w:line="20" w:lineRule="atLeast"/>
        <w:ind w:firstLine="720"/>
        <w:jc w:val="both"/>
        <w:rPr>
          <w:bCs/>
        </w:rPr>
      </w:pPr>
      <w:r>
        <w:rPr>
          <w:rFonts w:ascii="Times New Roman" w:hAnsi="Times New Roman" w:cs="Times New Roman"/>
          <w:b/>
          <w:szCs w:val="28"/>
        </w:rPr>
        <w:t xml:space="preserve">1. Thu bổ sung cân đối: </w:t>
      </w:r>
      <w:r w:rsidRPr="00BC7ED8">
        <w:rPr>
          <w:rFonts w:ascii="Times New Roman" w:hAnsi="Times New Roman" w:cs="Times New Roman"/>
          <w:bCs/>
          <w:szCs w:val="28"/>
        </w:rPr>
        <w:t>Thực hiện 10 tháng 142.571 triệu đồng/172.571 triệu đồng dự toán, đạt 83% dự toán; ước thực hiện cả năm 172.571 triệu đồng.</w:t>
      </w:r>
    </w:p>
    <w:p w14:paraId="680895F3" w14:textId="77777777" w:rsidR="003F0F90" w:rsidRPr="00BC7ED8" w:rsidRDefault="00C42395">
      <w:pPr>
        <w:spacing w:before="80" w:after="80" w:line="20" w:lineRule="atLeast"/>
        <w:ind w:firstLine="720"/>
        <w:jc w:val="both"/>
        <w:rPr>
          <w:rFonts w:ascii="Times New Roman" w:hAnsi="Times New Roman" w:cs="Times New Roman"/>
          <w:bCs/>
          <w:spacing w:val="-4"/>
          <w:szCs w:val="28"/>
        </w:rPr>
      </w:pPr>
      <w:r>
        <w:rPr>
          <w:rFonts w:ascii="Times New Roman" w:hAnsi="Times New Roman" w:cs="Times New Roman"/>
          <w:b/>
          <w:szCs w:val="28"/>
        </w:rPr>
        <w:t xml:space="preserve">2. Thu bổ sung có mục tiêu: </w:t>
      </w:r>
      <w:r w:rsidRPr="00BC7ED8">
        <w:rPr>
          <w:rFonts w:ascii="Times New Roman" w:hAnsi="Times New Roman" w:cs="Times New Roman"/>
          <w:bCs/>
          <w:szCs w:val="28"/>
        </w:rPr>
        <w:t>Thực hiện 10 tháng 32.906 triệu đồng/357 triệu đồng dự toán, đạt 9.217% dự toán; ước thực hiện cả năm 32.906 triệu đồng.</w:t>
      </w:r>
    </w:p>
    <w:p w14:paraId="2C6D6F75" w14:textId="77777777" w:rsidR="003F0F90" w:rsidRPr="00BC7ED8" w:rsidRDefault="00C42395">
      <w:pPr>
        <w:spacing w:before="80" w:after="80" w:line="20" w:lineRule="atLeast"/>
        <w:ind w:firstLine="720"/>
        <w:jc w:val="both"/>
        <w:rPr>
          <w:bCs/>
        </w:rPr>
      </w:pPr>
      <w:r>
        <w:rPr>
          <w:rFonts w:ascii="Times New Roman" w:hAnsi="Times New Roman" w:cs="Times New Roman"/>
          <w:b/>
          <w:szCs w:val="28"/>
        </w:rPr>
        <w:t xml:space="preserve">IV. Thu chuyển nguồn ngân sách: </w:t>
      </w:r>
      <w:r w:rsidRPr="00BC7ED8">
        <w:rPr>
          <w:rFonts w:ascii="Times New Roman" w:hAnsi="Times New Roman" w:cs="Times New Roman"/>
          <w:bCs/>
          <w:szCs w:val="28"/>
        </w:rPr>
        <w:t>Thực hiện 10 tháng 17.068 triệu đồng; ước thực hiện cả năm 17.068 triệu đồng.</w:t>
      </w:r>
    </w:p>
    <w:p w14:paraId="7D59AFB8" w14:textId="77777777" w:rsidR="003F0F90" w:rsidRPr="00BC7ED8" w:rsidRDefault="00C42395">
      <w:pPr>
        <w:spacing w:before="80" w:after="80" w:line="20" w:lineRule="atLeast"/>
        <w:ind w:firstLine="720"/>
        <w:jc w:val="both"/>
        <w:rPr>
          <w:bCs/>
        </w:rPr>
      </w:pPr>
      <w:r>
        <w:rPr>
          <w:rFonts w:ascii="Times New Roman" w:hAnsi="Times New Roman" w:cs="Times New Roman"/>
          <w:b/>
          <w:szCs w:val="28"/>
          <w:lang w:val="vi-VN"/>
        </w:rPr>
        <w:t xml:space="preserve">V. Thu kết dư ngân sách: </w:t>
      </w:r>
      <w:r w:rsidRPr="00BC7ED8">
        <w:rPr>
          <w:rFonts w:ascii="Times New Roman" w:hAnsi="Times New Roman" w:cs="Times New Roman"/>
          <w:bCs/>
          <w:szCs w:val="28"/>
          <w:lang w:val="vi-VN"/>
        </w:rPr>
        <w:t>Thực hiện 10 tháng 0 triệu đồng; ước thực hiện cả năm 0 triệu đồng.</w:t>
      </w:r>
    </w:p>
    <w:p w14:paraId="74B72C56" w14:textId="77777777" w:rsidR="003F0F90" w:rsidRDefault="00C42395">
      <w:pPr>
        <w:spacing w:before="80" w:after="80" w:line="20" w:lineRule="atLeast"/>
        <w:ind w:firstLine="720"/>
        <w:jc w:val="center"/>
      </w:pPr>
      <w:r>
        <w:rPr>
          <w:rFonts w:ascii="Times New Roman" w:hAnsi="Times New Roman" w:cs="Times New Roman"/>
          <w:i/>
          <w:szCs w:val="28"/>
          <w:lang w:val="vi-VN"/>
        </w:rPr>
        <w:t>(chi tiết tại phụ biểu số 0</w:t>
      </w:r>
      <w:r>
        <w:rPr>
          <w:rFonts w:ascii="Times New Roman" w:hAnsi="Times New Roman" w:cs="Times New Roman"/>
          <w:i/>
          <w:szCs w:val="28"/>
        </w:rPr>
        <w:t>2</w:t>
      </w:r>
      <w:r>
        <w:rPr>
          <w:rFonts w:ascii="Times New Roman" w:hAnsi="Times New Roman" w:cs="Times New Roman"/>
          <w:i/>
          <w:szCs w:val="28"/>
          <w:lang w:val="vi-VN"/>
        </w:rPr>
        <w:t xml:space="preserve"> đính kèm)</w:t>
      </w:r>
    </w:p>
    <w:p w14:paraId="322CE13E" w14:textId="77777777" w:rsidR="003F0F90" w:rsidRDefault="00C42395">
      <w:pPr>
        <w:spacing w:before="80" w:after="80" w:line="20" w:lineRule="atLeast"/>
        <w:ind w:firstLine="720"/>
        <w:jc w:val="both"/>
        <w:rPr>
          <w:rFonts w:ascii="Times New Roman" w:hAnsi="Times New Roman" w:cs="Times New Roman"/>
          <w:szCs w:val="28"/>
        </w:rPr>
      </w:pPr>
      <w:r>
        <w:rPr>
          <w:rFonts w:ascii="Times New Roman" w:hAnsi="Times New Roman" w:cs="Times New Roman"/>
          <w:b/>
          <w:szCs w:val="28"/>
          <w:lang w:val="vi-VN"/>
        </w:rPr>
        <w:t xml:space="preserve">B. THỰC HIỆN DỰ TOÁN CHI NGÂN SÁCH </w:t>
      </w:r>
      <w:r>
        <w:rPr>
          <w:rFonts w:ascii="Times New Roman" w:hAnsi="Times New Roman" w:cs="Times New Roman"/>
          <w:b/>
          <w:szCs w:val="28"/>
        </w:rPr>
        <w:t>XÃ</w:t>
      </w:r>
    </w:p>
    <w:p w14:paraId="7EC9E70E" w14:textId="77777777" w:rsidR="003F0F90" w:rsidRPr="00BC7ED8" w:rsidRDefault="00C42395">
      <w:pPr>
        <w:spacing w:before="80" w:after="80" w:line="20" w:lineRule="atLeast"/>
        <w:ind w:firstLine="720"/>
        <w:jc w:val="both"/>
        <w:rPr>
          <w:rFonts w:ascii="Times New Roman" w:hAnsi="Times New Roman" w:cs="Times New Roman"/>
          <w:bCs/>
          <w:spacing w:val="-4"/>
          <w:szCs w:val="28"/>
          <w:lang w:val="vi-VN"/>
        </w:rPr>
      </w:pPr>
      <w:r>
        <w:rPr>
          <w:rFonts w:ascii="Times New Roman" w:hAnsi="Times New Roman" w:cs="Times New Roman"/>
          <w:b/>
          <w:spacing w:val="-4"/>
          <w:szCs w:val="28"/>
          <w:lang w:val="vi-VN"/>
        </w:rPr>
        <w:lastRenderedPageBreak/>
        <w:t xml:space="preserve">I. Tổng chi ngân sách xã: </w:t>
      </w:r>
      <w:r w:rsidRPr="00BC7ED8">
        <w:rPr>
          <w:rFonts w:ascii="Times New Roman" w:hAnsi="Times New Roman" w:cs="Times New Roman"/>
          <w:bCs/>
          <w:spacing w:val="-4"/>
          <w:szCs w:val="28"/>
          <w:lang w:val="vi-VN"/>
        </w:rPr>
        <w:t>Thực hiện 10 tháng 177.121 triệu đồng/176.859 triệu đồng dự toán, đạt 100% dự toán; ước thực hiện cả năm 230.770 triệu đồng.</w:t>
      </w:r>
    </w:p>
    <w:p w14:paraId="22B1F4A1" w14:textId="77777777" w:rsidR="003F0F90" w:rsidRPr="00BC7ED8" w:rsidRDefault="00C42395">
      <w:pPr>
        <w:spacing w:before="80" w:after="80" w:line="20" w:lineRule="atLeast"/>
        <w:ind w:firstLine="720"/>
        <w:jc w:val="both"/>
        <w:rPr>
          <w:bCs/>
        </w:rPr>
      </w:pPr>
      <w:r>
        <w:rPr>
          <w:rFonts w:ascii="Times New Roman" w:hAnsi="Times New Roman" w:cs="Times New Roman"/>
          <w:b/>
          <w:szCs w:val="28"/>
          <w:lang w:val="vi-VN"/>
        </w:rPr>
        <w:t xml:space="preserve">1. Chi đầu tư phát triển: </w:t>
      </w:r>
      <w:r w:rsidRPr="00BC7ED8">
        <w:rPr>
          <w:rFonts w:ascii="Times New Roman" w:hAnsi="Times New Roman" w:cs="Times New Roman"/>
          <w:bCs/>
          <w:szCs w:val="28"/>
          <w:lang w:val="vi-VN"/>
        </w:rPr>
        <w:t>Thực hiện 10 tháng 0 triệu đồng; ước thực hiện cả năm 0 triệu đồng.</w:t>
      </w:r>
    </w:p>
    <w:p w14:paraId="200297BC" w14:textId="77777777" w:rsidR="003F0F90" w:rsidRPr="00BC7ED8" w:rsidRDefault="00C42395">
      <w:pPr>
        <w:spacing w:before="80" w:after="80" w:line="20" w:lineRule="atLeast"/>
        <w:ind w:firstLine="720"/>
        <w:jc w:val="both"/>
        <w:rPr>
          <w:rFonts w:ascii="Times New Roman" w:hAnsi="Times New Roman" w:cs="Times New Roman"/>
          <w:bCs/>
          <w:spacing w:val="-8"/>
          <w:szCs w:val="28"/>
        </w:rPr>
      </w:pPr>
      <w:r>
        <w:rPr>
          <w:rFonts w:ascii="Times New Roman" w:hAnsi="Times New Roman" w:cs="Times New Roman"/>
          <w:b/>
          <w:spacing w:val="-8"/>
          <w:szCs w:val="28"/>
          <w:lang w:val="vi-VN"/>
        </w:rPr>
        <w:t xml:space="preserve">2. Chi thường xuyên: </w:t>
      </w:r>
      <w:r w:rsidRPr="00BC7ED8">
        <w:rPr>
          <w:rFonts w:ascii="Times New Roman" w:hAnsi="Times New Roman" w:cs="Times New Roman"/>
          <w:bCs/>
          <w:spacing w:val="-8"/>
          <w:szCs w:val="28"/>
          <w:lang w:val="vi-VN"/>
        </w:rPr>
        <w:t>Thực hiện 10 tháng 168.628 triệu đồng/172.952 triệu đồng dự toán, đạt 98% dự toán; ước thực hiện cả năm 205.693 triệu đồng. Cụ thể các lĩnh vực chi như sau:</w:t>
      </w:r>
    </w:p>
    <w:p w14:paraId="1E83D992"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szCs w:val="28"/>
          <w:lang w:val="vi-VN"/>
        </w:rPr>
        <w:t>- Chi quản lý hành chính: Thực hiện 10 tháng 32.761 triệu đồng/27.283 triệu đồng dự toán, đạt 120% dự toán; ước thực hiện cả năm 40.026 triệu đồng.</w:t>
      </w:r>
    </w:p>
    <w:p w14:paraId="433E7A73" w14:textId="77777777" w:rsidR="003F0F90" w:rsidRDefault="00C42395">
      <w:pPr>
        <w:spacing w:before="80" w:after="80" w:line="20" w:lineRule="atLeast"/>
        <w:ind w:firstLine="720"/>
        <w:jc w:val="both"/>
      </w:pPr>
      <w:r>
        <w:rPr>
          <w:rFonts w:ascii="Times New Roman" w:hAnsi="Times New Roman" w:cs="Times New Roman"/>
          <w:szCs w:val="28"/>
          <w:lang w:val="vi-VN"/>
        </w:rPr>
        <w:t>- Chi quốc phòng: Thực hiện 10 tháng 1.180 triệu đồng/2.252 triệu đồng dự toán, đạt 52% dự toán; ước thực hiện cả năm 1.300 triệu đồng.</w:t>
      </w:r>
    </w:p>
    <w:p w14:paraId="4EEC6166" w14:textId="77777777" w:rsidR="003F0F90" w:rsidRDefault="00C42395">
      <w:pPr>
        <w:spacing w:before="80" w:after="80" w:line="20" w:lineRule="atLeast"/>
        <w:ind w:firstLine="720"/>
        <w:jc w:val="both"/>
      </w:pPr>
      <w:r>
        <w:rPr>
          <w:rFonts w:ascii="Times New Roman" w:hAnsi="Times New Roman" w:cs="Times New Roman"/>
          <w:szCs w:val="28"/>
          <w:lang w:val="vi-VN"/>
        </w:rPr>
        <w:t>- Chi an ninh và trật tự an toàn xã hội: Thực hiện 10 tháng 1.101 triệu đồng/1.234 triệu đồng dự toán, đạt 89% dự toán; ước thực hiện cả năm 1.234 triệu đồng.</w:t>
      </w:r>
    </w:p>
    <w:p w14:paraId="5D6154CE"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szCs w:val="28"/>
          <w:lang w:val="vi-VN"/>
        </w:rPr>
        <w:t>- Chi giáo dục, đào tạo và dạy nghề: Thực hiện 10 tháng 116.521 triệu đồng/123.741 triệu đồng dự toán, đạt 94% dự toán; ước thực hiện cả năm 138.741 triệu đồng.</w:t>
      </w:r>
    </w:p>
    <w:p w14:paraId="79FF3900" w14:textId="77777777" w:rsidR="003F0F90" w:rsidRDefault="00C42395">
      <w:pPr>
        <w:spacing w:before="80" w:after="80" w:line="20" w:lineRule="atLeast"/>
        <w:ind w:firstLine="720"/>
        <w:jc w:val="both"/>
        <w:rPr>
          <w:rFonts w:ascii="Times New Roman" w:hAnsi="Times New Roman" w:cs="Times New Roman"/>
          <w:szCs w:val="28"/>
        </w:rPr>
      </w:pPr>
      <w:r>
        <w:rPr>
          <w:rFonts w:ascii="Times New Roman" w:hAnsi="Times New Roman" w:cs="Times New Roman"/>
          <w:bCs/>
          <w:szCs w:val="28"/>
        </w:rPr>
        <w:t>- Chi sự nghiệp khoa học và công nghệ, đổi mới sáng tạo và chuyển đổi số: Thực hiện 10 tháng 581 triệu đồng/1.718 triệu đồng dự toán, đạt 34% dự toán; ước thực hiện cả năm 1.718 triệu đồng.</w:t>
      </w:r>
    </w:p>
    <w:p w14:paraId="4F3AB0DB"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Cs/>
          <w:szCs w:val="28"/>
        </w:rPr>
        <w:t>- Chi sự nghiệp y tế, dân số và gia đình: Thực hiện 10 tháng 1.617 triệu đồng; ước thực hiện cả năm 1.251 triệu đồng.</w:t>
      </w:r>
    </w:p>
    <w:p w14:paraId="199FA524"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szCs w:val="28"/>
          <w:lang w:val="vi-VN"/>
        </w:rPr>
        <w:t>- Chi văn hóa thông tin: Thực hiện 10 tháng 781 triệu đồng/781 triệu đồng dự toán, đạt 100% dự toán; ước thực hiện cả năm 1.046 triệu đồng.</w:t>
      </w:r>
    </w:p>
    <w:p w14:paraId="1C8F18EB"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Cs/>
          <w:szCs w:val="28"/>
        </w:rPr>
        <w:t>- Chi sự nghiệp phát thanh, truyền hình, thông tấn: Thực hiện 10 tháng chưa có số liệu; ước thực hiện cả năm 50 triệu đồng.</w:t>
      </w:r>
    </w:p>
    <w:p w14:paraId="38BBA3BF"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Cs/>
          <w:szCs w:val="28"/>
          <w:lang w:val="vi-VN"/>
        </w:rPr>
        <w:t>- Chi thể dục thể thao: Thực hiện 10 tháng 172 triệu đồng/300 triệu đồng dự toán, đạt 57% dự toán; ước thực hiện cả năm 222 triệu đồng.</w:t>
      </w:r>
    </w:p>
    <w:p w14:paraId="1185AEF5" w14:textId="77777777" w:rsidR="003F0F90" w:rsidRDefault="00C42395">
      <w:pPr>
        <w:spacing w:before="80" w:after="80" w:line="20" w:lineRule="atLeast"/>
        <w:ind w:firstLine="720"/>
        <w:jc w:val="both"/>
      </w:pPr>
      <w:r>
        <w:rPr>
          <w:rFonts w:ascii="Times New Roman" w:hAnsi="Times New Roman" w:cs="Times New Roman"/>
          <w:bCs/>
          <w:szCs w:val="28"/>
        </w:rPr>
        <w:t>- Chi sự nghiệp bảo vệ môi trường: Thực hiện 10 tháng 731 triệu đồng/966 triệu đồng dự toán, đạt 76% dự toán; ước thực hiện cả năm 966 triệu đồng.</w:t>
      </w:r>
    </w:p>
    <w:p w14:paraId="509594F1"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szCs w:val="28"/>
        </w:rPr>
        <w:t>- Chi các hoạt động kinh tế: Thực hiện 10 tháng 4.180 triệu đồng/2.732 triệu đồng dự toán, đạt 153% dự toán; ước thực hiện cả năm 7.246 triệu đồng.</w:t>
      </w:r>
    </w:p>
    <w:p w14:paraId="157FB446"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szCs w:val="28"/>
          <w:lang w:val="vi-VN"/>
        </w:rPr>
        <w:t>- Chi bảo đảm xã hội: Thực hiện 10 tháng 9.003 triệu đồng/11.894 triệu đồng dự toán, đạt 76% dự toán; ước thực hiện cả năm 11.894 triệu đồng.</w:t>
      </w:r>
    </w:p>
    <w:p w14:paraId="5F33A949" w14:textId="168CCCA4" w:rsidR="003F0F90" w:rsidRPr="00BC7ED8" w:rsidRDefault="00C42395" w:rsidP="0068287E">
      <w:pPr>
        <w:spacing w:before="80" w:after="80" w:line="20" w:lineRule="atLeast"/>
        <w:ind w:firstLine="720"/>
        <w:jc w:val="both"/>
        <w:rPr>
          <w:bCs/>
        </w:rPr>
      </w:pPr>
      <w:r>
        <w:rPr>
          <w:rFonts w:ascii="Times New Roman" w:hAnsi="Times New Roman" w:cs="Times New Roman"/>
          <w:b/>
          <w:szCs w:val="28"/>
        </w:rPr>
        <w:t xml:space="preserve">3. Dự phòng ngân sách: </w:t>
      </w:r>
      <w:r w:rsidRPr="00BC7ED8">
        <w:rPr>
          <w:rFonts w:ascii="Times New Roman" w:hAnsi="Times New Roman" w:cs="Times New Roman"/>
          <w:bCs/>
          <w:szCs w:val="28"/>
        </w:rPr>
        <w:t xml:space="preserve">Thực hiện 10 tháng </w:t>
      </w:r>
      <w:r w:rsidR="0068287E">
        <w:rPr>
          <w:rFonts w:ascii="Times New Roman" w:hAnsi="Times New Roman" w:cs="Times New Roman"/>
          <w:bCs/>
          <w:szCs w:val="28"/>
        </w:rPr>
        <w:t>1.904</w:t>
      </w:r>
      <w:r w:rsidRPr="00BC7ED8">
        <w:rPr>
          <w:rFonts w:ascii="Times New Roman" w:hAnsi="Times New Roman" w:cs="Times New Roman"/>
          <w:bCs/>
          <w:szCs w:val="28"/>
        </w:rPr>
        <w:t xml:space="preserve"> triệu đồng/3.550 triệu đồng dự toán, đạt </w:t>
      </w:r>
      <w:r w:rsidR="00B26102">
        <w:rPr>
          <w:rFonts w:ascii="Times New Roman" w:hAnsi="Times New Roman" w:cs="Times New Roman"/>
          <w:bCs/>
          <w:szCs w:val="28"/>
        </w:rPr>
        <w:t>54</w:t>
      </w:r>
      <w:r w:rsidRPr="00BC7ED8">
        <w:rPr>
          <w:rFonts w:ascii="Times New Roman" w:hAnsi="Times New Roman" w:cs="Times New Roman"/>
          <w:bCs/>
          <w:szCs w:val="28"/>
        </w:rPr>
        <w:t>% dự toán; ước thực hiện cả năm 3.550 triệu đồng.</w:t>
      </w:r>
      <w:r w:rsidR="0068287E">
        <w:rPr>
          <w:rFonts w:ascii="Times New Roman" w:hAnsi="Times New Roman" w:cs="Times New Roman"/>
          <w:bCs/>
          <w:szCs w:val="28"/>
        </w:rPr>
        <w:t xml:space="preserve"> </w:t>
      </w:r>
      <w:r w:rsidR="0068287E">
        <w:rPr>
          <w:rFonts w:ascii="Times New Roman" w:hAnsi="Times New Roman"/>
          <w:szCs w:val="28"/>
        </w:rPr>
        <w:t xml:space="preserve">trong đó: </w:t>
      </w:r>
      <w:r w:rsidR="0068287E" w:rsidRPr="00CC37E8">
        <w:rPr>
          <w:rFonts w:ascii="Times New Roman" w:hAnsi="Times New Roman"/>
          <w:i/>
          <w:iCs/>
          <w:szCs w:val="28"/>
        </w:rPr>
        <w:t xml:space="preserve">(Kinh phí Sửa chữa, nâng cấp nhà làm việc và các hạng mục phụ trợ Mặt trận Tổ quốc xã sính phình 500 triệu đồng; kinh phí Khắc phục hậu quả thiên tai các tuyến đường trên địa bàn xã Sính Phình năm 2025: 1.000 triệu đồng; kinh phí Kinh phí mua vắc xin, hóa chất triển khai công tác tiêm phòng, phun khử </w:t>
      </w:r>
      <w:r w:rsidR="0068287E" w:rsidRPr="00CC37E8">
        <w:rPr>
          <w:rFonts w:ascii="Times New Roman" w:hAnsi="Times New Roman"/>
          <w:i/>
          <w:iCs/>
          <w:szCs w:val="28"/>
        </w:rPr>
        <w:lastRenderedPageBreak/>
        <w:t>trùng tiêu độc 200 triệu đồng</w:t>
      </w:r>
      <w:r w:rsidR="0068287E">
        <w:rPr>
          <w:rFonts w:ascii="Times New Roman" w:hAnsi="Times New Roman"/>
          <w:i/>
          <w:iCs/>
          <w:szCs w:val="28"/>
        </w:rPr>
        <w:t>; k</w:t>
      </w:r>
      <w:r w:rsidR="0068287E" w:rsidRPr="00343233">
        <w:rPr>
          <w:rFonts w:ascii="Times New Roman" w:hAnsi="Times New Roman"/>
          <w:i/>
          <w:iCs/>
          <w:szCs w:val="28"/>
        </w:rPr>
        <w:t xml:space="preserve">inh phí hỗ trợ khắc phục dịch bệnh dịch tả lợn châu phi trên </w:t>
      </w:r>
      <w:r w:rsidR="0068287E" w:rsidRPr="00343233">
        <w:rPr>
          <w:rFonts w:ascii="Times New Roman" w:hAnsi="Times New Roman" w:hint="eastAsia"/>
          <w:i/>
          <w:iCs/>
          <w:szCs w:val="28"/>
        </w:rPr>
        <w:t>đ</w:t>
      </w:r>
      <w:r w:rsidR="0068287E" w:rsidRPr="00343233">
        <w:rPr>
          <w:rFonts w:ascii="Times New Roman" w:hAnsi="Times New Roman"/>
          <w:i/>
          <w:iCs/>
          <w:szCs w:val="28"/>
        </w:rPr>
        <w:t>ịa bàn xã Sính Phình</w:t>
      </w:r>
      <w:r w:rsidR="0068287E">
        <w:rPr>
          <w:rFonts w:ascii="Times New Roman" w:hAnsi="Times New Roman"/>
          <w:i/>
          <w:iCs/>
          <w:szCs w:val="28"/>
        </w:rPr>
        <w:t xml:space="preserve"> 75 triệu đồng</w:t>
      </w:r>
      <w:r w:rsidR="0068287E">
        <w:rPr>
          <w:rFonts w:ascii="Times New Roman" w:hAnsi="Times New Roman"/>
          <w:i/>
          <w:iCs/>
          <w:szCs w:val="28"/>
        </w:rPr>
        <w:t xml:space="preserve">; </w:t>
      </w:r>
      <w:r w:rsidR="0068287E" w:rsidRPr="0068287E">
        <w:rPr>
          <w:rFonts w:ascii="Times New Roman" w:hAnsi="Times New Roman"/>
          <w:i/>
          <w:iCs/>
          <w:szCs w:val="28"/>
        </w:rPr>
        <w:t>Kinh phí tổ chức triển khai tiêm phòng, phòng chống dịch bệnh trên đại bàn xã</w:t>
      </w:r>
      <w:r w:rsidR="0068287E">
        <w:rPr>
          <w:rFonts w:ascii="Times New Roman" w:hAnsi="Times New Roman"/>
          <w:i/>
          <w:iCs/>
          <w:szCs w:val="28"/>
        </w:rPr>
        <w:t xml:space="preserve"> 79 triệu đồng; </w:t>
      </w:r>
      <w:r w:rsidR="0068287E" w:rsidRPr="0068287E">
        <w:rPr>
          <w:rFonts w:ascii="Times New Roman" w:hAnsi="Times New Roman" w:cs="Times New Roman"/>
          <w:i/>
          <w:iCs/>
        </w:rPr>
        <w:t>Kinh phí mua sắm trang phục, vật dụng thiết yếu phục vụ lực lượng tham gia phòng, chống, ứng phó và khắc phục hậu quả thiên tai trên địa bàn xã</w:t>
      </w:r>
      <w:r w:rsidR="0068287E">
        <w:rPr>
          <w:rFonts w:ascii="Times New Roman" w:hAnsi="Times New Roman"/>
          <w:i/>
          <w:iCs/>
          <w:szCs w:val="28"/>
        </w:rPr>
        <w:t xml:space="preserve"> 50 triệu đồng</w:t>
      </w:r>
      <w:r w:rsidR="0068287E" w:rsidRPr="00CC37E8">
        <w:rPr>
          <w:rFonts w:ascii="Times New Roman" w:hAnsi="Times New Roman"/>
          <w:i/>
          <w:iCs/>
          <w:szCs w:val="28"/>
        </w:rPr>
        <w:t>)</w:t>
      </w:r>
      <w:r w:rsidR="0068287E">
        <w:rPr>
          <w:rFonts w:ascii="Times New Roman" w:hAnsi="Times New Roman"/>
          <w:szCs w:val="28"/>
          <w:lang w:val="vi-VN"/>
        </w:rPr>
        <w:t xml:space="preserve">, </w:t>
      </w:r>
      <w:r w:rsidR="0068287E">
        <w:rPr>
          <w:rFonts w:ascii="Times New Roman" w:hAnsi="Times New Roman"/>
          <w:szCs w:val="28"/>
        </w:rPr>
        <w:t xml:space="preserve">ước thực hiện </w:t>
      </w:r>
      <w:r w:rsidR="00B26102">
        <w:rPr>
          <w:rFonts w:ascii="Times New Roman" w:hAnsi="Times New Roman"/>
          <w:szCs w:val="28"/>
        </w:rPr>
        <w:t>cả năm</w:t>
      </w:r>
      <w:r w:rsidR="0068287E">
        <w:rPr>
          <w:rFonts w:ascii="Times New Roman" w:hAnsi="Times New Roman"/>
          <w:szCs w:val="28"/>
        </w:rPr>
        <w:t xml:space="preserve"> </w:t>
      </w:r>
      <w:r w:rsidR="00B26102">
        <w:rPr>
          <w:rFonts w:ascii="Times New Roman" w:hAnsi="Times New Roman"/>
          <w:szCs w:val="28"/>
        </w:rPr>
        <w:t>3.550</w:t>
      </w:r>
      <w:r w:rsidR="0068287E">
        <w:rPr>
          <w:rFonts w:ascii="Times New Roman" w:hAnsi="Times New Roman"/>
          <w:szCs w:val="28"/>
        </w:rPr>
        <w:t xml:space="preserve"> triệu </w:t>
      </w:r>
      <w:r w:rsidR="0068287E">
        <w:rPr>
          <w:rFonts w:ascii="Times New Roman" w:hAnsi="Times New Roman"/>
          <w:szCs w:val="28"/>
          <w:lang w:val="vi-VN"/>
        </w:rPr>
        <w:t>đồng</w:t>
      </w:r>
      <w:r w:rsidR="0068287E">
        <w:rPr>
          <w:rFonts w:ascii="Times New Roman" w:hAnsi="Times New Roman"/>
          <w:szCs w:val="28"/>
        </w:rPr>
        <w:t xml:space="preserve">/ </w:t>
      </w:r>
      <w:r w:rsidR="0068287E" w:rsidRPr="00CC1EEA">
        <w:rPr>
          <w:rFonts w:ascii="Times New Roman" w:hAnsi="Times New Roman"/>
          <w:szCs w:val="28"/>
        </w:rPr>
        <w:t>3.550</w:t>
      </w:r>
      <w:r w:rsidR="0068287E">
        <w:rPr>
          <w:rFonts w:ascii="Times New Roman" w:hAnsi="Times New Roman"/>
          <w:szCs w:val="28"/>
        </w:rPr>
        <w:t xml:space="preserve"> triệu đồng đạt </w:t>
      </w:r>
      <w:r w:rsidR="00B26102">
        <w:rPr>
          <w:rFonts w:ascii="Times New Roman" w:hAnsi="Times New Roman"/>
          <w:szCs w:val="28"/>
        </w:rPr>
        <w:t>100</w:t>
      </w:r>
      <w:r w:rsidR="0068287E" w:rsidRPr="004B489D">
        <w:rPr>
          <w:rFonts w:ascii="Times New Roman" w:hAnsi="Times New Roman"/>
          <w:szCs w:val="28"/>
        </w:rPr>
        <w:t>%</w:t>
      </w:r>
      <w:r w:rsidR="0068287E">
        <w:rPr>
          <w:rFonts w:ascii="Times New Roman" w:hAnsi="Times New Roman"/>
          <w:szCs w:val="28"/>
        </w:rPr>
        <w:t xml:space="preserve"> dự toán giao</w:t>
      </w:r>
      <w:r w:rsidR="0068287E">
        <w:rPr>
          <w:rFonts w:ascii="Times New Roman" w:hAnsi="Times New Roman"/>
          <w:szCs w:val="28"/>
          <w:lang w:val="vi-VN"/>
        </w:rPr>
        <w:t>.</w:t>
      </w:r>
    </w:p>
    <w:p w14:paraId="5BF236C6" w14:textId="77777777" w:rsidR="003F0F90" w:rsidRPr="00BC7ED8"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
          <w:szCs w:val="28"/>
        </w:rPr>
        <w:t xml:space="preserve">4. Chi Chương trình mục tiêu quốc gia: </w:t>
      </w:r>
      <w:r w:rsidRPr="00BC7ED8">
        <w:rPr>
          <w:rFonts w:ascii="Times New Roman" w:hAnsi="Times New Roman" w:cs="Times New Roman"/>
          <w:bCs/>
          <w:szCs w:val="28"/>
        </w:rPr>
        <w:t>Thực hiện 10 tháng 1.421 triệu đồng; ước thực hiện cả năm 5.775 triệu đồng. Cụ thể:</w:t>
      </w:r>
    </w:p>
    <w:p w14:paraId="762C414A"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Cs/>
          <w:szCs w:val="28"/>
        </w:rPr>
        <w:t>- Chương trình MTQG phát triển kinh tế - xã hội vùng đồng bào dân tộc thiểu số và miền núi: Thực hiện 10 tháng 565 triệu đồng; ước thực hiện cả năm 565 triệu đồng.</w:t>
      </w:r>
    </w:p>
    <w:p w14:paraId="1AD19B49"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Cs/>
          <w:szCs w:val="28"/>
        </w:rPr>
        <w:t>+ Chi thường xuyên theo Biểu 03: 565 triệu đồng.</w:t>
      </w:r>
    </w:p>
    <w:p w14:paraId="763F0C78" w14:textId="77777777" w:rsidR="003F0F90" w:rsidRDefault="00C42395">
      <w:r>
        <w:t>- Chương trình mục tiêu quốc gia xây dựng nông thôn mới, giảm nghèo bền vững và phát triển kinh tế - xã hội vùng đồng bào dân tộc thiểu số và miền núi: Thực hiện 10 tháng 20 triệu đồng; ước thực hiện cả năm 1.748 triệu đồng.</w:t>
      </w:r>
    </w:p>
    <w:p w14:paraId="6BCE4656" w14:textId="77777777" w:rsidR="003F0F90" w:rsidRDefault="00C42395">
      <w:r>
        <w:t>- Chương trình MTQG về phát triển văn hóa giai đoạn 2025-2035, giai đoạn I từ năm 2025 đến năm 2030: Thực hiện 10 tháng 836 triệu đồng; ước thực hiện cả năm 3.334 triệu đồng.</w:t>
      </w:r>
    </w:p>
    <w:p w14:paraId="636D3D10" w14:textId="77777777" w:rsidR="003F0F90" w:rsidRDefault="00C42395">
      <w:r>
        <w:t>- Chương trình MTQG về ma túy: Thực hiện 10 tháng 0 triệu đồng; ước thực hiện cả năm 128 triệu đồng.</w:t>
      </w:r>
    </w:p>
    <w:p w14:paraId="70CC7756" w14:textId="77777777" w:rsidR="003F0F90" w:rsidRDefault="00C42395">
      <w:pPr>
        <w:spacing w:before="80" w:after="80" w:line="20" w:lineRule="atLeast"/>
        <w:ind w:firstLine="720"/>
        <w:jc w:val="both"/>
      </w:pPr>
      <w:r>
        <w:rPr>
          <w:rFonts w:ascii="Times New Roman" w:hAnsi="Times New Roman" w:cs="Times New Roman"/>
          <w:b/>
          <w:szCs w:val="28"/>
        </w:rPr>
        <w:t xml:space="preserve">5. Chi các chương trình mục tiêu: </w:t>
      </w:r>
    </w:p>
    <w:p w14:paraId="6F0B06FD" w14:textId="77777777" w:rsidR="003F0F90" w:rsidRDefault="00C42395">
      <w:pPr>
        <w:spacing w:before="80" w:after="80" w:line="20" w:lineRule="atLeast"/>
        <w:ind w:firstLine="720"/>
        <w:jc w:val="both"/>
      </w:pPr>
      <w:r>
        <w:rPr>
          <w:rFonts w:ascii="Times New Roman" w:hAnsi="Times New Roman" w:cs="Times New Roman"/>
          <w:bCs/>
          <w:spacing w:val="-12"/>
          <w:szCs w:val="28"/>
        </w:rPr>
        <w:t>- Kinh phí thực hiện nhiệm vụ bảo đảm trật tự an toàn giao thông: Thực hiện 10 tháng 64 triệu đồng; ước thực hiện cả năm 73 triệu đồng.</w:t>
      </w:r>
    </w:p>
    <w:p w14:paraId="151815B8" w14:textId="77777777" w:rsidR="003F0F90" w:rsidRDefault="00C42395">
      <w:pPr>
        <w:spacing w:before="80" w:after="80" w:line="20" w:lineRule="atLeast"/>
        <w:ind w:firstLine="720"/>
        <w:jc w:val="both"/>
        <w:rPr>
          <w:rFonts w:ascii="Times New Roman" w:hAnsi="Times New Roman" w:cs="Times New Roman"/>
          <w:bCs/>
          <w:szCs w:val="28"/>
        </w:rPr>
      </w:pPr>
      <w:r>
        <w:rPr>
          <w:rFonts w:ascii="Times New Roman" w:hAnsi="Times New Roman" w:cs="Times New Roman"/>
          <w:bCs/>
          <w:szCs w:val="28"/>
        </w:rPr>
        <w:t>- Kinh phí thực hiện chính sách, chế độ ưu đãi người có công với cách mạng: Thực hiện 10 tháng 160 triệu đồng/357 triệu đồng dự toán, đạt 45% dự toán; ước thực hiện cả năm 357 triệu đồng.</w:t>
      </w:r>
    </w:p>
    <w:p w14:paraId="5805E66B" w14:textId="77777777" w:rsidR="003F0F90" w:rsidRPr="00BC7ED8" w:rsidRDefault="00C42395">
      <w:pPr>
        <w:spacing w:before="80" w:after="80" w:line="20" w:lineRule="atLeast"/>
        <w:ind w:firstLine="720"/>
        <w:jc w:val="both"/>
      </w:pPr>
      <w:r>
        <w:rPr>
          <w:rFonts w:ascii="Times New Roman" w:hAnsi="Times New Roman" w:cs="Times New Roman"/>
          <w:b/>
          <w:bCs/>
          <w:szCs w:val="28"/>
        </w:rPr>
        <w:t xml:space="preserve">III. Chi nộp trả ngân sách cấp trên: </w:t>
      </w:r>
      <w:r w:rsidRPr="00BC7ED8">
        <w:rPr>
          <w:rFonts w:ascii="Times New Roman" w:hAnsi="Times New Roman" w:cs="Times New Roman"/>
          <w:szCs w:val="28"/>
        </w:rPr>
        <w:t>Thực hiện 10 tháng 5.277 triệu đồng; ước thực hiện cả năm 15.322 triệu đồng.</w:t>
      </w:r>
    </w:p>
    <w:p w14:paraId="75658803" w14:textId="77777777" w:rsidR="003F0F90" w:rsidRDefault="00C42395">
      <w:pPr>
        <w:spacing w:before="80" w:after="80" w:line="20" w:lineRule="atLeast"/>
        <w:ind w:firstLine="720"/>
        <w:jc w:val="center"/>
      </w:pPr>
      <w:r>
        <w:rPr>
          <w:rFonts w:ascii="Times New Roman" w:hAnsi="Times New Roman" w:cs="Times New Roman"/>
          <w:i/>
          <w:szCs w:val="28"/>
          <w:lang w:val="vi-VN"/>
        </w:rPr>
        <w:t>(chi tiết theo phụ biểu số 0</w:t>
      </w:r>
      <w:r>
        <w:rPr>
          <w:rFonts w:ascii="Times New Roman" w:hAnsi="Times New Roman" w:cs="Times New Roman"/>
          <w:i/>
          <w:szCs w:val="28"/>
        </w:rPr>
        <w:t>3</w:t>
      </w:r>
      <w:r>
        <w:rPr>
          <w:rFonts w:ascii="Times New Roman" w:hAnsi="Times New Roman" w:cs="Times New Roman"/>
          <w:i/>
          <w:szCs w:val="28"/>
          <w:lang w:val="vi-VN"/>
        </w:rPr>
        <w:t xml:space="preserve"> đính kèm)</w:t>
      </w:r>
    </w:p>
    <w:p w14:paraId="531FBF91" w14:textId="77777777" w:rsidR="003F0F90" w:rsidRDefault="00C42395">
      <w:pPr>
        <w:tabs>
          <w:tab w:val="left" w:pos="360"/>
        </w:tabs>
        <w:spacing w:before="80" w:after="80" w:line="20" w:lineRule="atLeast"/>
        <w:ind w:firstLine="720"/>
        <w:jc w:val="both"/>
      </w:pPr>
      <w:r>
        <w:rPr>
          <w:rFonts w:ascii="Times New Roman" w:hAnsi="Times New Roman" w:cs="Times New Roman"/>
          <w:b/>
          <w:bCs/>
          <w:szCs w:val="28"/>
          <w:lang w:val="es-BO"/>
        </w:rPr>
        <w:t>D</w:t>
      </w:r>
      <w:r>
        <w:rPr>
          <w:rFonts w:ascii="Times New Roman" w:hAnsi="Times New Roman" w:cs="Times New Roman"/>
          <w:b/>
          <w:bCs/>
          <w:szCs w:val="28"/>
          <w:lang w:val="vi-VN"/>
        </w:rPr>
        <w:t xml:space="preserve">. ĐÁNH GIÁ </w:t>
      </w:r>
      <w:r>
        <w:rPr>
          <w:rFonts w:ascii="Times New Roman" w:hAnsi="Times New Roman" w:cs="Times New Roman"/>
          <w:b/>
          <w:bCs/>
          <w:szCs w:val="28"/>
          <w:lang w:val="es-BO"/>
        </w:rPr>
        <w:t>CHUNG</w:t>
      </w:r>
    </w:p>
    <w:p w14:paraId="04050DD9" w14:textId="77777777" w:rsidR="003F0F90" w:rsidRPr="00BC7ED8" w:rsidRDefault="00C42395">
      <w:pPr>
        <w:spacing w:before="80" w:after="80" w:line="20" w:lineRule="atLeast"/>
        <w:ind w:firstLine="720"/>
        <w:jc w:val="both"/>
        <w:rPr>
          <w:rFonts w:ascii="Times New Roman" w:hAnsi="Times New Roman" w:cs="Times New Roman"/>
          <w:szCs w:val="28"/>
        </w:rPr>
      </w:pPr>
      <w:r>
        <w:rPr>
          <w:rFonts w:ascii="Times New Roman" w:hAnsi="Times New Roman" w:cs="Times New Roman"/>
          <w:b/>
          <w:bCs/>
          <w:szCs w:val="28"/>
          <w:lang w:val="es-BO"/>
        </w:rPr>
        <w:t xml:space="preserve">1. Về nhiệm vụ thu ngân sách: </w:t>
      </w:r>
      <w:r w:rsidRPr="00BC7ED8">
        <w:rPr>
          <w:rFonts w:ascii="Times New Roman" w:hAnsi="Times New Roman" w:cs="Times New Roman"/>
          <w:szCs w:val="28"/>
          <w:lang w:val="es-BO"/>
        </w:rPr>
        <w:t>Công tác quản lý, điều hành ngân sách cơ bản thực hiện theo đúng quy định của Luật Ngân sách Nhà nước và các quy định hiện hành. Căn cứ Quyết định phân cấp nguồn thu, nhiệm vụ chi và dự toán ngân sách cấp trên giao. UBND xã thực hiện phân bổ giao dự toán thu ngân sách, đơn vị theo đúng quy định hiện hành trên cơ sở dự toán xây dựng đã lập. Các khoản thu cơ bản sát với tình hình thực tế nguồn thu trên địa bàn xã do đó kết quả thu ngân sách nhà nước trên địa bàn thực hiện 10 tháng là 7.443 triệu đồng, đạt 169% dự toán giao.</w:t>
      </w:r>
    </w:p>
    <w:p w14:paraId="50F0EE16" w14:textId="77777777" w:rsidR="003F0F90" w:rsidRDefault="00C42395">
      <w:pPr>
        <w:spacing w:before="80" w:after="80" w:line="20" w:lineRule="atLeast"/>
        <w:ind w:firstLine="720"/>
        <w:jc w:val="both"/>
      </w:pPr>
      <w:r>
        <w:rPr>
          <w:rFonts w:ascii="Times New Roman" w:hAnsi="Times New Roman" w:cs="Times New Roman"/>
          <w:b/>
          <w:szCs w:val="28"/>
          <w:lang w:val="am-ET"/>
        </w:rPr>
        <w:t xml:space="preserve">2. Về </w:t>
      </w:r>
      <w:r>
        <w:rPr>
          <w:rFonts w:ascii="Times New Roman" w:hAnsi="Times New Roman" w:cs="Times New Roman"/>
          <w:b/>
          <w:bCs/>
          <w:szCs w:val="28"/>
          <w:lang w:val="am-ET"/>
        </w:rPr>
        <w:t>nhiệm vụ chi ngân sách</w:t>
      </w:r>
      <w:r>
        <w:rPr>
          <w:rFonts w:ascii="Times New Roman" w:hAnsi="Times New Roman" w:cs="Times New Roman"/>
          <w:b/>
          <w:bCs/>
          <w:szCs w:val="28"/>
        </w:rPr>
        <w:t>:</w:t>
      </w:r>
      <w:r>
        <w:rPr>
          <w:rFonts w:ascii="Times New Roman" w:hAnsi="Times New Roman" w:cs="Times New Roman"/>
          <w:b/>
          <w:bCs/>
          <w:szCs w:val="28"/>
          <w:lang w:val="vi-VN"/>
        </w:rPr>
        <w:t xml:space="preserve"> </w:t>
      </w:r>
      <w:r>
        <w:rPr>
          <w:rFonts w:ascii="Times New Roman" w:hAnsi="Times New Roman" w:cs="Times New Roman"/>
          <w:szCs w:val="28"/>
          <w:lang w:val="am-ET"/>
        </w:rPr>
        <w:t xml:space="preserve">Chi ngân sách năm </w:t>
      </w:r>
      <w:r>
        <w:rPr>
          <w:rFonts w:ascii="Times New Roman" w:hAnsi="Times New Roman" w:cs="Times New Roman"/>
          <w:szCs w:val="28"/>
          <w:lang w:val="vi-VN"/>
        </w:rPr>
        <w:t>202</w:t>
      </w:r>
      <w:r>
        <w:rPr>
          <w:rFonts w:ascii="Times New Roman" w:hAnsi="Times New Roman" w:cs="Times New Roman"/>
          <w:szCs w:val="28"/>
        </w:rPr>
        <w:t>6</w:t>
      </w:r>
      <w:r>
        <w:rPr>
          <w:rFonts w:ascii="Times New Roman" w:hAnsi="Times New Roman" w:cs="Times New Roman"/>
          <w:szCs w:val="28"/>
          <w:lang w:val="vi-VN"/>
        </w:rPr>
        <w:t xml:space="preserve"> </w:t>
      </w:r>
      <w:r>
        <w:rPr>
          <w:rFonts w:ascii="Times New Roman" w:hAnsi="Times New Roman" w:cs="Times New Roman"/>
          <w:szCs w:val="28"/>
          <w:lang w:val="am-ET"/>
        </w:rPr>
        <w:t xml:space="preserve">đã cơ bản đáp ứng được các nhiệm vụ phát triển kinh tế xã hội, đảm bảo quốc phòng - an ninh và thực hiện các chính sách </w:t>
      </w:r>
      <w:r>
        <w:rPr>
          <w:rFonts w:ascii="Times New Roman" w:hAnsi="Times New Roman" w:cs="Times New Roman"/>
          <w:szCs w:val="28"/>
          <w:lang w:val="vi-VN"/>
        </w:rPr>
        <w:t xml:space="preserve">an sinh xã hội như: Chi trả thực hiện chính sách bảo trợ xã hội theo Nghị định số 20/2021/NĐ-CP, kinh phí thực hiện chính sách giáo </w:t>
      </w:r>
      <w:r>
        <w:rPr>
          <w:rFonts w:ascii="Times New Roman" w:hAnsi="Times New Roman" w:cs="Times New Roman"/>
          <w:szCs w:val="28"/>
          <w:lang w:val="vi-VN"/>
        </w:rPr>
        <w:lastRenderedPageBreak/>
        <w:t xml:space="preserve">dục đối với người khuyết tật theo Thông tư liên tịch số 42/2013/TTLT-BLĐTBXH-BTC; Hỗ trợ theo Nghị định số </w:t>
      </w:r>
      <w:r>
        <w:rPr>
          <w:rFonts w:ascii="Times New Roman" w:hAnsi="Times New Roman" w:cs="Times New Roman"/>
          <w:szCs w:val="28"/>
        </w:rPr>
        <w:t>105/2025/NĐ-CP ngày 15/05/2025 của Chính phủ</w:t>
      </w:r>
      <w:r>
        <w:rPr>
          <w:rFonts w:ascii="Times New Roman" w:hAnsi="Times New Roman" w:cs="Times New Roman"/>
          <w:szCs w:val="28"/>
          <w:lang w:val="vi-VN"/>
        </w:rPr>
        <w:t xml:space="preserve">; Kinh phí </w:t>
      </w:r>
      <w:r>
        <w:rPr>
          <w:rFonts w:ascii="Times New Roman" w:hAnsi="Times New Roman" w:cs="Times New Roman"/>
          <w:szCs w:val="28"/>
        </w:rPr>
        <w:t>thực hiện</w:t>
      </w:r>
      <w:r>
        <w:rPr>
          <w:rFonts w:ascii="Times New Roman" w:hAnsi="Times New Roman" w:cs="Times New Roman"/>
          <w:szCs w:val="28"/>
          <w:lang w:val="vi-VN"/>
        </w:rPr>
        <w:t xml:space="preserve"> Nghị định</w:t>
      </w:r>
      <w:r>
        <w:rPr>
          <w:rFonts w:ascii="Times New Roman" w:hAnsi="Times New Roman" w:cs="Times New Roman"/>
          <w:szCs w:val="28"/>
        </w:rPr>
        <w:t xml:space="preserve"> số</w:t>
      </w:r>
      <w:r>
        <w:rPr>
          <w:rFonts w:ascii="Times New Roman" w:hAnsi="Times New Roman" w:cs="Times New Roman"/>
          <w:szCs w:val="28"/>
          <w:lang w:val="vi-VN"/>
        </w:rPr>
        <w:t xml:space="preserve"> </w:t>
      </w:r>
      <w:r>
        <w:rPr>
          <w:rFonts w:ascii="Times New Roman" w:hAnsi="Times New Roman" w:cs="Times New Roman"/>
          <w:szCs w:val="28"/>
        </w:rPr>
        <w:t>66/2025/NĐ-CP ngày 12/03/2025 của Chính phủ</w:t>
      </w:r>
      <w:r>
        <w:rPr>
          <w:rFonts w:ascii="Times New Roman" w:hAnsi="Times New Roman" w:cs="Times New Roman"/>
          <w:szCs w:val="28"/>
          <w:lang w:val="vi-VN"/>
        </w:rPr>
        <w:t>, kinh phí thực hiện Nghị định</w:t>
      </w:r>
      <w:r>
        <w:rPr>
          <w:rFonts w:ascii="Times New Roman" w:hAnsi="Times New Roman" w:cs="Times New Roman"/>
          <w:szCs w:val="28"/>
        </w:rPr>
        <w:t xml:space="preserve"> số</w:t>
      </w:r>
      <w:r>
        <w:rPr>
          <w:rFonts w:ascii="Times New Roman" w:hAnsi="Times New Roman" w:cs="Times New Roman"/>
          <w:szCs w:val="28"/>
          <w:lang w:val="vi-VN"/>
        </w:rPr>
        <w:t xml:space="preserve"> </w:t>
      </w:r>
      <w:r>
        <w:rPr>
          <w:rFonts w:ascii="Times New Roman" w:hAnsi="Times New Roman" w:cs="Times New Roman"/>
          <w:szCs w:val="28"/>
        </w:rPr>
        <w:t>238/2025/NĐ-CP ngày 03/09/2025 của Chính phủ</w:t>
      </w:r>
      <w:r>
        <w:rPr>
          <w:rFonts w:ascii="Times New Roman" w:hAnsi="Times New Roman" w:cs="Times New Roman"/>
          <w:szCs w:val="28"/>
          <w:lang w:val="vi-VN"/>
        </w:rPr>
        <w:t xml:space="preserve">. </w:t>
      </w:r>
    </w:p>
    <w:p w14:paraId="45EA9AEF" w14:textId="77777777" w:rsidR="003F0F90" w:rsidRDefault="00C42395">
      <w:pPr>
        <w:spacing w:before="80" w:after="80" w:line="20" w:lineRule="atLeast"/>
        <w:ind w:firstLine="720"/>
        <w:jc w:val="both"/>
      </w:pPr>
      <w:r>
        <w:rPr>
          <w:rFonts w:ascii="Times New Roman" w:hAnsi="Times New Roman" w:cs="Times New Roman"/>
          <w:b/>
          <w:szCs w:val="28"/>
          <w:lang w:val="am-ET"/>
        </w:rPr>
        <w:t>3. Về công tác quản lý, điều hành ngân sách năm 2026</w:t>
      </w:r>
      <w:r>
        <w:rPr>
          <w:rFonts w:ascii="Times New Roman" w:hAnsi="Times New Roman" w:cs="Times New Roman"/>
          <w:b/>
          <w:szCs w:val="28"/>
        </w:rPr>
        <w:t xml:space="preserve">: </w:t>
      </w:r>
      <w:r>
        <w:rPr>
          <w:rFonts w:ascii="Times New Roman" w:hAnsi="Times New Roman" w:cs="Times New Roman"/>
          <w:bCs/>
          <w:spacing w:val="-4"/>
          <w:szCs w:val="28"/>
          <w:lang w:val="am-ET"/>
        </w:rPr>
        <w:t>Để thực hiện tốt các quy định về quản lý, điều hành ngân sách sau khi tổ chức thực hiện chính quyền 02 cấp UBND xã đã chủ động ban hành các chương trình giải pháp chỉ đạo điều hành thực hiện nhiệm vụ phát triển kinh tế - xã hội, đảm bảo quốc phòng - an ninh năm 2026</w:t>
      </w:r>
      <w:r>
        <w:rPr>
          <w:rFonts w:ascii="Times New Roman" w:hAnsi="Times New Roman" w:cs="Times New Roman"/>
          <w:iCs/>
          <w:spacing w:val="-4"/>
          <w:szCs w:val="28"/>
          <w:lang w:val="am-ET"/>
        </w:rPr>
        <w:t xml:space="preserve">; chỉ đạo, quán triệt </w:t>
      </w:r>
      <w:r>
        <w:rPr>
          <w:rFonts w:ascii="Times New Roman" w:hAnsi="Times New Roman" w:cs="Times New Roman"/>
          <w:bCs/>
          <w:spacing w:val="-4"/>
          <w:szCs w:val="28"/>
          <w:lang w:val="am-ET"/>
        </w:rPr>
        <w:t>các cơ quan, đơn vị nghiêm túc thực hiện, bám sát dự toán ngân sách đã được giao chủ động triển khai thực hiện nhiệm vụ chi đáp ứng kịp thời những nhiệm vụ cần thiết đảm bảo các chỉ tiêu tăng trưởng hai con số, thực hành tiết kiệm chống lãng phí, cân đối các khoản chi cho phù hợp với nhiệm vụ của đơn vị.</w:t>
      </w:r>
    </w:p>
    <w:p w14:paraId="54468D9A" w14:textId="77777777" w:rsidR="003F0F90" w:rsidRDefault="00C42395">
      <w:pPr>
        <w:spacing w:before="80" w:after="80" w:line="20" w:lineRule="atLeast"/>
        <w:ind w:firstLine="720"/>
        <w:jc w:val="both"/>
        <w:rPr>
          <w:rFonts w:ascii="Times New Roman" w:hAnsi="Times New Roman" w:cs="Times New Roman"/>
          <w:b/>
          <w:szCs w:val="28"/>
          <w:lang w:val="am-ET"/>
        </w:rPr>
      </w:pPr>
      <w:r>
        <w:rPr>
          <w:rFonts w:ascii="Times New Roman" w:hAnsi="Times New Roman" w:cs="Times New Roman"/>
          <w:b/>
          <w:szCs w:val="28"/>
          <w:lang w:val="am-ET"/>
        </w:rPr>
        <w:t>4. Một số tồn tại, hạn chế và nguyên nhân</w:t>
      </w:r>
    </w:p>
    <w:p w14:paraId="31B3316D" w14:textId="77777777" w:rsidR="003F0F90" w:rsidRDefault="00C42395">
      <w:pPr>
        <w:spacing w:before="80" w:after="80" w:line="20" w:lineRule="atLeast"/>
        <w:ind w:firstLine="720"/>
        <w:jc w:val="both"/>
        <w:rPr>
          <w:rFonts w:ascii="Times New Roman" w:hAnsi="Times New Roman" w:cs="Times New Roman"/>
          <w:b/>
          <w:szCs w:val="28"/>
          <w:lang w:val="am-ET"/>
        </w:rPr>
      </w:pPr>
      <w:r>
        <w:rPr>
          <w:rFonts w:ascii="Times New Roman" w:hAnsi="Times New Roman" w:cs="Times New Roman"/>
          <w:b/>
          <w:szCs w:val="28"/>
          <w:lang w:val="am-ET"/>
        </w:rPr>
        <w:t>4.1. Tồn tại, hạn chế</w:t>
      </w:r>
    </w:p>
    <w:p w14:paraId="427BEC54" w14:textId="77777777" w:rsidR="003F0F90" w:rsidRDefault="00C42395">
      <w:pPr>
        <w:spacing w:before="80" w:after="80" w:line="20" w:lineRule="atLeast"/>
        <w:ind w:firstLine="720"/>
        <w:jc w:val="both"/>
      </w:pPr>
      <w:r>
        <w:rPr>
          <w:rFonts w:ascii="Times New Roman" w:hAnsi="Times New Roman" w:cs="Times New Roman"/>
          <w:szCs w:val="28"/>
          <w:lang w:val="am-ET"/>
        </w:rPr>
        <w:t xml:space="preserve">- </w:t>
      </w:r>
      <w:r>
        <w:rPr>
          <w:rFonts w:ascii="Times New Roman" w:hAnsi="Times New Roman" w:cs="Times New Roman"/>
          <w:szCs w:val="28"/>
        </w:rPr>
        <w:t>Công tác thu ngân sách trên địa bàn còn chậm, một số chỉ tiêu thu đạt thấp như: Thuế tài nguyên; Thuế sử dụng đất phi nông nghiệp, thu khác ngân sách đạt dưới 50% sơ với dự toán giao.</w:t>
      </w:r>
    </w:p>
    <w:p w14:paraId="2726222B" w14:textId="77777777" w:rsidR="003F0F90" w:rsidRDefault="00C42395">
      <w:pPr>
        <w:spacing w:before="80" w:after="80" w:line="20" w:lineRule="atLeast"/>
        <w:ind w:firstLine="720"/>
        <w:jc w:val="both"/>
      </w:pPr>
      <w:r>
        <w:rPr>
          <w:rFonts w:ascii="Times New Roman" w:hAnsi="Times New Roman" w:cs="Times New Roman"/>
          <w:szCs w:val="28"/>
        </w:rPr>
        <w:t>- Một số nhiệm lĩnh vực chi chưa thực hiện giải ngân, tỷ lệ giải ngân còn thấp như: Chi sự nghiệp khoa học và công nghệ, đổi mới sáng tạo và chuyển đổi số; Chi sự nghiệp phát thanh, truyền hình, thông tấn.</w:t>
      </w:r>
    </w:p>
    <w:p w14:paraId="7CF98251" w14:textId="77777777" w:rsidR="003F0F90" w:rsidRDefault="00C42395">
      <w:pPr>
        <w:spacing w:before="80" w:after="80" w:line="20" w:lineRule="atLeast"/>
        <w:ind w:firstLine="720"/>
        <w:jc w:val="both"/>
        <w:rPr>
          <w:rFonts w:ascii="Times New Roman" w:hAnsi="Times New Roman" w:cs="Times New Roman"/>
          <w:b/>
          <w:szCs w:val="28"/>
          <w:lang w:val="am-ET"/>
        </w:rPr>
      </w:pPr>
      <w:r>
        <w:rPr>
          <w:rFonts w:ascii="Times New Roman" w:hAnsi="Times New Roman" w:cs="Times New Roman"/>
          <w:b/>
          <w:szCs w:val="28"/>
          <w:lang w:val="am-ET"/>
        </w:rPr>
        <w:t>4.2. Nguyên nhân</w:t>
      </w:r>
    </w:p>
    <w:p w14:paraId="0B094E32" w14:textId="77777777" w:rsidR="003F0F90" w:rsidRDefault="00C42395">
      <w:pPr>
        <w:spacing w:before="80" w:after="80" w:line="20" w:lineRule="atLeast"/>
        <w:ind w:firstLine="720"/>
        <w:jc w:val="both"/>
        <w:rPr>
          <w:rFonts w:ascii="Times New Roman" w:hAnsi="Times New Roman" w:cs="Times New Roman"/>
          <w:szCs w:val="28"/>
          <w:lang w:val="da-DK"/>
        </w:rPr>
      </w:pPr>
      <w:r>
        <w:rPr>
          <w:rFonts w:ascii="Times New Roman" w:hAnsi="Times New Roman" w:cs="Times New Roman"/>
          <w:szCs w:val="28"/>
          <w:lang w:val="da-DK"/>
        </w:rPr>
        <w:t>- Khả năng thu hút các nguồn lực đầu tư phát triển gặp nhiều khó khăn, nguồn vốn chủ yếu do Trung ương và tỉnh trợ cấp, chưa đáp ứng nhu cầu phát triển kinh tế - xã hội;</w:t>
      </w:r>
    </w:p>
    <w:p w14:paraId="7F0995DF" w14:textId="77777777" w:rsidR="003F0F90" w:rsidRDefault="00C42395">
      <w:pPr>
        <w:spacing w:before="80" w:after="80" w:line="20" w:lineRule="atLeast"/>
        <w:ind w:firstLine="720"/>
        <w:jc w:val="both"/>
      </w:pPr>
      <w:r>
        <w:rPr>
          <w:rFonts w:ascii="Times New Roman" w:hAnsi="Times New Roman" w:cs="Times New Roman"/>
          <w:szCs w:val="28"/>
          <w:lang w:val="da-DK"/>
        </w:rPr>
        <w:t>- Công tác quản lý, chỉ đạo điều hành và phối hợp trong thực hiện nhiệm vụ được UBND xã giao của một số cơ quan, đơn vị chưa kịp thời, quyết liệt, hiệu quả chưa cao.</w:t>
      </w:r>
    </w:p>
    <w:p w14:paraId="2DC797AE" w14:textId="77777777" w:rsidR="003F0F90" w:rsidRDefault="00C42395">
      <w:pPr>
        <w:spacing w:before="80" w:after="80" w:line="20" w:lineRule="atLeast"/>
        <w:ind w:firstLine="720"/>
        <w:jc w:val="both"/>
      </w:pPr>
      <w:r>
        <w:rPr>
          <w:rFonts w:ascii="Times New Roman" w:hAnsi="Times New Roman" w:cs="Times New Roman"/>
          <w:szCs w:val="28"/>
          <w:lang w:val="da-DK"/>
        </w:rPr>
        <w:t>- Số lượng văn bản quy định, hướng dẫn thực hiện các chương trình quá nhiều; có những nội dung mới sửa đổi, điều chỉnh nên chưa thống nhất, khó khăn trong việc áp dụng thực hiện.</w:t>
      </w:r>
    </w:p>
    <w:p w14:paraId="5D12B7DD" w14:textId="77777777" w:rsidR="003F0F90" w:rsidRDefault="00C42395">
      <w:pPr>
        <w:ind w:firstLine="720"/>
        <w:jc w:val="center"/>
        <w:rPr>
          <w:rFonts w:ascii="Times New Roman" w:hAnsi="Times New Roman" w:cs="Times New Roman"/>
          <w:b/>
          <w:spacing w:val="-8"/>
          <w:szCs w:val="28"/>
          <w:lang w:val="am-ET"/>
        </w:rPr>
      </w:pPr>
      <w:r>
        <w:rPr>
          <w:rFonts w:ascii="Times New Roman" w:hAnsi="Times New Roman" w:cs="Times New Roman"/>
          <w:b/>
          <w:spacing w:val="-8"/>
          <w:szCs w:val="28"/>
          <w:lang w:val="am-ET"/>
        </w:rPr>
        <w:t>Phần thứ hai</w:t>
      </w:r>
    </w:p>
    <w:p w14:paraId="32248854" w14:textId="77777777" w:rsidR="003F0F90" w:rsidRDefault="00C42395">
      <w:pPr>
        <w:tabs>
          <w:tab w:val="left" w:pos="360"/>
        </w:tabs>
        <w:ind w:firstLine="720"/>
        <w:jc w:val="center"/>
        <w:rPr>
          <w:rFonts w:ascii="Times New Roman" w:hAnsi="Times New Roman" w:cs="Times New Roman"/>
          <w:b/>
          <w:bCs/>
          <w:spacing w:val="-8"/>
          <w:szCs w:val="28"/>
          <w:lang w:val="am-ET"/>
        </w:rPr>
      </w:pPr>
      <w:r>
        <w:rPr>
          <w:rFonts w:ascii="Times New Roman" w:hAnsi="Times New Roman" w:cs="Times New Roman"/>
          <w:b/>
          <w:bCs/>
          <w:spacing w:val="-8"/>
          <w:szCs w:val="28"/>
          <w:lang w:val="am-ET"/>
        </w:rPr>
        <w:t xml:space="preserve">NHIỆM VỤ, GIẢI PHÁP QUẢN LÝ, ĐIỀU HÀNH </w:t>
      </w:r>
    </w:p>
    <w:p w14:paraId="3E8EDFB3" w14:textId="77777777" w:rsidR="003F0F90" w:rsidRDefault="00C42395">
      <w:pPr>
        <w:tabs>
          <w:tab w:val="left" w:pos="360"/>
        </w:tabs>
        <w:ind w:firstLine="720"/>
        <w:jc w:val="center"/>
      </w:pPr>
      <w:r>
        <w:rPr>
          <w:rFonts w:ascii="Times New Roman" w:hAnsi="Times New Roman" w:cs="Times New Roman"/>
          <w:b/>
          <w:bCs/>
          <w:spacing w:val="-8"/>
          <w:szCs w:val="28"/>
          <w:lang w:val="am-ET"/>
        </w:rPr>
        <w:t xml:space="preserve">DỰ TOÁN THU, CHI 2 THÁNG CUỐI NĂM 2026 </w:t>
      </w:r>
    </w:p>
    <w:p w14:paraId="0A28A00F" w14:textId="77777777" w:rsidR="003F0F90" w:rsidRDefault="00C42395">
      <w:pPr>
        <w:spacing w:before="80" w:after="80" w:line="20" w:lineRule="atLeast"/>
        <w:ind w:firstLine="720"/>
        <w:jc w:val="both"/>
        <w:rPr>
          <w:rFonts w:ascii="Times New Roman" w:hAnsi="Times New Roman" w:cs="Times New Roman"/>
          <w:b/>
          <w:spacing w:val="-8"/>
          <w:szCs w:val="28"/>
          <w:lang w:val="am-ET"/>
        </w:rPr>
      </w:pPr>
      <w:r>
        <w:rPr>
          <w:rFonts w:ascii="Times New Roman" w:hAnsi="Times New Roman" w:cs="Times New Roman"/>
          <w:b/>
          <w:spacing w:val="-8"/>
          <w:szCs w:val="28"/>
          <w:lang w:val="am-ET"/>
        </w:rPr>
        <w:t>I. VỀ THU NGÂN SÁCH</w:t>
      </w:r>
    </w:p>
    <w:p w14:paraId="5391249B" w14:textId="77777777" w:rsidR="003F0F90" w:rsidRDefault="00C42395">
      <w:pPr>
        <w:spacing w:before="80" w:after="80" w:line="20" w:lineRule="atLeast"/>
        <w:ind w:firstLine="720"/>
        <w:jc w:val="both"/>
      </w:pPr>
      <w:r>
        <w:rPr>
          <w:rFonts w:ascii="Times New Roman" w:hAnsi="Times New Roman" w:cs="Times New Roman"/>
          <w:bCs/>
          <w:iCs/>
          <w:szCs w:val="28"/>
          <w:lang w:val="da-DK"/>
        </w:rPr>
        <w:t>Căn cứ Đề án tổ chức lại đơn vị hành chính các cấp và xây dựng mô hình tổ chức chính quyền địa phương 02 cấp ở địa phương, các cơ quan, đơn vị,  trước mắt cần tập trung, chỉ đạo một số nhiệm vụ sau:</w:t>
      </w:r>
    </w:p>
    <w:p w14:paraId="02364141" w14:textId="77777777" w:rsidR="003F0F90" w:rsidRDefault="00C42395">
      <w:pPr>
        <w:spacing w:before="80" w:after="80" w:line="20" w:lineRule="atLeast"/>
        <w:ind w:firstLine="720"/>
        <w:jc w:val="both"/>
        <w:rPr>
          <w:rFonts w:ascii="Times New Roman" w:hAnsi="Times New Roman" w:cs="Times New Roman"/>
          <w:bCs/>
          <w:iCs/>
          <w:szCs w:val="28"/>
          <w:lang w:val="da-DK"/>
        </w:rPr>
      </w:pPr>
      <w:r>
        <w:rPr>
          <w:rFonts w:ascii="Times New Roman" w:hAnsi="Times New Roman" w:cs="Times New Roman"/>
          <w:bCs/>
          <w:iCs/>
          <w:szCs w:val="28"/>
          <w:lang w:val="da-DK"/>
        </w:rPr>
        <w:t xml:space="preserve">Thủ trưởng các cơ quan, ban, ngành, đoàn thể xã phối hợp với Thuế cơ sở 03, tỉnh Điện Biên, Phòng giao dịch số 6 - KBNN khu vực X rà soát dự toán thu ngân sách đã được cấp có thẩm quyền giao, bao gồm số thu chuyển nguồn từ </w:t>
      </w:r>
      <w:r>
        <w:rPr>
          <w:rFonts w:ascii="Times New Roman" w:hAnsi="Times New Roman" w:cs="Times New Roman"/>
          <w:bCs/>
          <w:iCs/>
          <w:szCs w:val="28"/>
          <w:lang w:val="da-DK"/>
        </w:rPr>
        <w:lastRenderedPageBreak/>
        <w:t xml:space="preserve">năm 2025 sang năm 2026, triển khai thực hiện các nội dung tại Thông tư số 70/TT-BTC ngày 01/10/2024 của Bộ Tài chính quy định về quản lý, sử dụng các khoản thu từ hoạt động tư vấn, quản lý dự án của các chủ đầu tư, </w:t>
      </w:r>
      <w:r>
        <w:rPr>
          <w:rFonts w:ascii="Times New Roman" w:hAnsi="Times New Roman" w:cs="Times New Roman"/>
          <w:bCs/>
          <w:iCs/>
          <w:szCs w:val="28"/>
        </w:rPr>
        <w:t>Thông tư số 133/2025/TT-BTC ngày 24/12/2025 của Bộ Tài chính quy định về tổ chức thực hiện dự toán ngân sách Nhà nước năm 2026.</w:t>
      </w:r>
    </w:p>
    <w:p w14:paraId="76720026" w14:textId="77777777" w:rsidR="003F0F90" w:rsidRDefault="00C42395">
      <w:pPr>
        <w:shd w:val="clear" w:color="auto" w:fill="FFFFFF"/>
        <w:spacing w:before="80" w:after="80" w:line="20" w:lineRule="atLeast"/>
        <w:ind w:firstLine="720"/>
        <w:jc w:val="both"/>
        <w:rPr>
          <w:rFonts w:ascii="Times New Roman" w:hAnsi="Times New Roman" w:cs="Times New Roman"/>
          <w:b/>
          <w:szCs w:val="28"/>
          <w:lang w:val="am-ET"/>
        </w:rPr>
      </w:pPr>
      <w:r>
        <w:rPr>
          <w:rFonts w:ascii="Times New Roman" w:hAnsi="Times New Roman" w:cs="Times New Roman"/>
          <w:b/>
          <w:szCs w:val="28"/>
          <w:lang w:val="am-ET"/>
        </w:rPr>
        <w:t>II. VỀ CHI NGÂN SÁCH</w:t>
      </w:r>
    </w:p>
    <w:p w14:paraId="0E7CB216" w14:textId="77777777" w:rsidR="003F0F90" w:rsidRDefault="00C42395">
      <w:pPr>
        <w:tabs>
          <w:tab w:val="left" w:pos="0"/>
        </w:tabs>
        <w:spacing w:before="80" w:after="80" w:line="20" w:lineRule="atLeast"/>
        <w:ind w:firstLine="720"/>
        <w:jc w:val="both"/>
        <w:rPr>
          <w:rFonts w:ascii="Times New Roman" w:hAnsi="Times New Roman" w:cs="Times New Roman"/>
          <w:b/>
          <w:spacing w:val="-8"/>
          <w:szCs w:val="28"/>
          <w:lang w:val="am-ET"/>
        </w:rPr>
      </w:pPr>
      <w:r>
        <w:rPr>
          <w:rFonts w:ascii="Times New Roman" w:hAnsi="Times New Roman" w:cs="Times New Roman"/>
          <w:b/>
          <w:spacing w:val="-8"/>
          <w:szCs w:val="28"/>
          <w:lang w:val="am-ET"/>
        </w:rPr>
        <w:t>1. Nhiệm vụ chi đầu tư</w:t>
      </w:r>
    </w:p>
    <w:p w14:paraId="60C8BF58" w14:textId="77777777" w:rsidR="003F0F90" w:rsidRDefault="00C42395">
      <w:pPr>
        <w:tabs>
          <w:tab w:val="left" w:pos="0"/>
        </w:tabs>
        <w:spacing w:before="80" w:after="80" w:line="20" w:lineRule="atLeast"/>
        <w:ind w:firstLine="720"/>
        <w:jc w:val="both"/>
      </w:pPr>
      <w:r>
        <w:rPr>
          <w:rFonts w:ascii="Times New Roman" w:hAnsi="Times New Roman" w:cs="Times New Roman"/>
          <w:spacing w:val="-6"/>
          <w:szCs w:val="28"/>
          <w:lang w:val="am-ET"/>
        </w:rPr>
        <w:t xml:space="preserve">- Thực hiện theo </w:t>
      </w:r>
      <w:r>
        <w:rPr>
          <w:rFonts w:ascii="Times New Roman" w:hAnsi="Times New Roman" w:cs="Times New Roman"/>
          <w:spacing w:val="-6"/>
          <w:szCs w:val="28"/>
        </w:rPr>
        <w:t xml:space="preserve">Luật Xây dựng, </w:t>
      </w:r>
      <w:r>
        <w:rPr>
          <w:rFonts w:ascii="Times New Roman" w:hAnsi="Times New Roman" w:cs="Times New Roman"/>
          <w:spacing w:val="-6"/>
          <w:szCs w:val="28"/>
          <w:lang w:val="am-ET"/>
        </w:rPr>
        <w:t>Luật Đầu tư công, Luật Ngân sách Nhà nước, các Nghị định hướng dẫn thi hành Luật</w:t>
      </w:r>
      <w:r>
        <w:rPr>
          <w:rFonts w:ascii="Times New Roman" w:hAnsi="Times New Roman" w:cs="Times New Roman"/>
          <w:spacing w:val="-6"/>
          <w:szCs w:val="28"/>
        </w:rPr>
        <w:t xml:space="preserve"> Xây dựng, </w:t>
      </w:r>
      <w:r>
        <w:rPr>
          <w:rFonts w:ascii="Times New Roman" w:hAnsi="Times New Roman" w:cs="Times New Roman"/>
          <w:spacing w:val="-6"/>
          <w:szCs w:val="28"/>
          <w:lang w:val="am-ET"/>
        </w:rPr>
        <w:t>Luật Đầu tư công, Luật Ngân sách Nhà nước.</w:t>
      </w:r>
    </w:p>
    <w:p w14:paraId="10618C81" w14:textId="77777777" w:rsidR="003F0F90" w:rsidRDefault="00C42395">
      <w:pPr>
        <w:shd w:val="clear" w:color="auto" w:fill="FFFFFF"/>
        <w:spacing w:before="80" w:after="80"/>
        <w:ind w:firstLine="720"/>
        <w:jc w:val="both"/>
      </w:pPr>
      <w:r>
        <w:rPr>
          <w:rFonts w:ascii="Times New Roman" w:hAnsi="Times New Roman" w:cs="Times New Roman"/>
          <w:szCs w:val="28"/>
          <w:lang w:val="am-ET"/>
        </w:rPr>
        <w:t>- Tập trung phân bổ vốn cho các công trình dự án tiếp chi, các công trình đã có khối lượng để tránh nợ đọng khối lượng XDCB, hạn chế việc hủy bỏ vốn đảm bảo theo quy định;</w:t>
      </w:r>
    </w:p>
    <w:p w14:paraId="0957FC2B" w14:textId="77777777" w:rsidR="003F0F90" w:rsidRDefault="00C42395">
      <w:pPr>
        <w:spacing w:before="80" w:after="80"/>
        <w:ind w:firstLine="720"/>
        <w:jc w:val="both"/>
      </w:pPr>
      <w:r>
        <w:rPr>
          <w:rFonts w:ascii="Times New Roman" w:hAnsi="Times New Roman" w:cs="Times New Roman"/>
          <w:spacing w:val="-8"/>
          <w:szCs w:val="28"/>
          <w:lang w:val="am-ET"/>
        </w:rPr>
        <w:t>- Tăng cường công tác kiểm tra chất lượng các công trình, đôn đốc các chủ đầu tư, đại diện chủ đầu tư, nhà thầu đẩy nhanh tiến độ thực hiện thi công và giải ngân các dự án đảm bảo đúng kế hoạch; kịp thời tháo gỡ khó khăn vướng mắc và chịu trách nhiệm về kết quả giải ngân của từng dự án, coi đây là căn cứ quan trọng khi đánh giá xếp loại mức độ hoàn thành nhiệm vụ được giao năm 2026 của tập thể, cá nhân;</w:t>
      </w:r>
    </w:p>
    <w:p w14:paraId="0F71C628" w14:textId="77777777" w:rsidR="003F0F90" w:rsidRDefault="00C42395">
      <w:pPr>
        <w:spacing w:before="80" w:after="80"/>
        <w:ind w:firstLine="720"/>
        <w:jc w:val="both"/>
      </w:pPr>
      <w:r>
        <w:rPr>
          <w:rFonts w:ascii="Times New Roman" w:hAnsi="Times New Roman" w:cs="Times New Roman"/>
          <w:szCs w:val="28"/>
          <w:lang w:val="am-ET"/>
        </w:rPr>
        <w:t>- Đẩy nhanh tiến độ quy hoạch, cắm mốc phạm vi bồi thường, giải phóng mặt bằng; tính toán đầy đủ các hạng mục công trình tránh xảy ra vướng mắc và phát sinh trong quá trình thực hiện; đề nghị các tổ chức chính trị xã hội tham gia tuyên truyền vận động nhân dân trong công tác bồi thường, giải phóng mặt bằng nhằm đẩy nhanh tiến độ thực hiện kế hoạch đầu tư công;</w:t>
      </w:r>
    </w:p>
    <w:p w14:paraId="1ACB996A" w14:textId="77777777" w:rsidR="003F0F90" w:rsidRDefault="00C42395">
      <w:pPr>
        <w:spacing w:before="80" w:after="80"/>
        <w:ind w:firstLine="720"/>
        <w:jc w:val="both"/>
        <w:rPr>
          <w:rFonts w:ascii="Times New Roman" w:hAnsi="Times New Roman" w:cs="Times New Roman"/>
          <w:szCs w:val="28"/>
          <w:lang w:val="am-ET"/>
        </w:rPr>
      </w:pPr>
      <w:r>
        <w:rPr>
          <w:rFonts w:ascii="Times New Roman" w:hAnsi="Times New Roman" w:cs="Times New Roman"/>
          <w:szCs w:val="28"/>
          <w:lang w:val="am-ET"/>
        </w:rPr>
        <w:t>- Đẩy mạnh công tác thanh toán, quyết toán vốn đầu tư công trình dự án sử dụng nguồn vốn đầu tư công; tăng cường giám sát việc chấp hành các quy định trong quản lý, giải ngân vốn đầu tư công;</w:t>
      </w:r>
    </w:p>
    <w:p w14:paraId="0FC949C8" w14:textId="77777777" w:rsidR="003F0F90" w:rsidRDefault="00C42395">
      <w:pPr>
        <w:tabs>
          <w:tab w:val="left" w:pos="0"/>
        </w:tabs>
        <w:spacing w:before="80" w:after="80" w:line="20" w:lineRule="atLeast"/>
        <w:ind w:firstLine="720"/>
        <w:jc w:val="both"/>
        <w:rPr>
          <w:rFonts w:ascii="Times New Roman" w:hAnsi="Times New Roman" w:cs="Times New Roman"/>
          <w:b/>
          <w:spacing w:val="-8"/>
          <w:szCs w:val="28"/>
          <w:lang w:val="am-ET"/>
        </w:rPr>
      </w:pPr>
      <w:r>
        <w:rPr>
          <w:rFonts w:ascii="Times New Roman" w:hAnsi="Times New Roman" w:cs="Times New Roman"/>
          <w:szCs w:val="28"/>
          <w:lang w:val="am-ET"/>
        </w:rPr>
        <w:t>- Tăng cường công tác quản lý giá, kiểm soát việc đăng ký giá, kê khai giá và công bố giá vật liệu xây dựng đảm bảo sát với tình hình thực tế, tránh lãng phí trong công tác quản lý chi phí của các dự án đầu tư.</w:t>
      </w:r>
    </w:p>
    <w:p w14:paraId="38204211" w14:textId="77777777" w:rsidR="003F0F90" w:rsidRDefault="00C42395">
      <w:pPr>
        <w:tabs>
          <w:tab w:val="left" w:pos="0"/>
        </w:tabs>
        <w:spacing w:before="80" w:after="80" w:line="20" w:lineRule="atLeast"/>
        <w:ind w:firstLine="720"/>
        <w:jc w:val="both"/>
        <w:rPr>
          <w:rFonts w:ascii="Times New Roman" w:hAnsi="Times New Roman" w:cs="Times New Roman"/>
          <w:b/>
          <w:spacing w:val="-8"/>
          <w:szCs w:val="28"/>
          <w:lang w:val="am-ET"/>
        </w:rPr>
      </w:pPr>
      <w:r>
        <w:rPr>
          <w:rFonts w:ascii="Times New Roman" w:hAnsi="Times New Roman" w:cs="Times New Roman"/>
          <w:b/>
          <w:spacing w:val="-8"/>
          <w:szCs w:val="28"/>
          <w:lang w:val="am-ET"/>
        </w:rPr>
        <w:t>2. Nhiệm vụ chi thường xuyên</w:t>
      </w:r>
    </w:p>
    <w:p w14:paraId="489359CC" w14:textId="77777777" w:rsidR="003F0F90" w:rsidRDefault="00C42395">
      <w:pPr>
        <w:spacing w:before="80" w:after="80" w:line="20" w:lineRule="atLeast"/>
        <w:ind w:firstLine="720"/>
        <w:jc w:val="both"/>
      </w:pPr>
      <w:r>
        <w:rPr>
          <w:rFonts w:ascii="Times New Roman" w:hAnsi="Times New Roman" w:cs="Times New Roman"/>
          <w:spacing w:val="-6"/>
          <w:szCs w:val="28"/>
          <w:lang w:val="am-ET"/>
        </w:rPr>
        <w:t>- Tăng cường vai trò lãnh đạo, chỉ đạo, yêu cầu các cơ quan, đơn vị, thực hiện nghiêm các quy định của Luật Ngân sách Nhà nước, các văn bản hướng dẫn có liên quan và các Nghị quyết, chỉ đạo của Chính phủ về phát triển kinh tế xã hội, đảm bảo quốc phòng an ninh, an sinh xã hội năm 2026; đồng thời thực hiện và bám sát các quy định về quản lý, điều hành ngân sách địa phương.</w:t>
      </w:r>
    </w:p>
    <w:p w14:paraId="57E8B5DC" w14:textId="77777777" w:rsidR="003F0F90" w:rsidRDefault="00C42395">
      <w:pPr>
        <w:spacing w:before="80" w:after="80" w:line="20" w:lineRule="atLeast"/>
        <w:ind w:firstLine="720"/>
        <w:jc w:val="both"/>
      </w:pPr>
      <w:r>
        <w:rPr>
          <w:rFonts w:ascii="Times New Roman" w:hAnsi="Times New Roman" w:cs="Times New Roman"/>
          <w:szCs w:val="28"/>
          <w:lang w:val="am-ET"/>
        </w:rPr>
        <w:t>- Chủ động rà soát, sắp xếp các nhiệm vụ chi thường xuyên, ưu tiên các nhiệm vụ chi quan trọng, chi bảo đảm nguồn lực cụ thể hóa các chính sách an sinh xã hội và xử lý nghiêm, kịp thời các trường hợp sử dụng ngân sách thanh toán, chi trả không đúng chính sách, chế độ, nhất là liên quan đến mục tiêu đảm bảo an sinh xã hội, giảm nghèo,... để đảm bảo các chính sách, chế độ được thực hiện đúng và có hiệu quả.</w:t>
      </w:r>
    </w:p>
    <w:p w14:paraId="15958F18" w14:textId="77777777" w:rsidR="003F0F90" w:rsidRDefault="00C42395">
      <w:pPr>
        <w:spacing w:before="80" w:after="80" w:line="20" w:lineRule="atLeast"/>
        <w:ind w:firstLine="720"/>
        <w:jc w:val="both"/>
      </w:pPr>
      <w:r>
        <w:rPr>
          <w:rFonts w:ascii="Times New Roman" w:hAnsi="Times New Roman" w:cs="Times New Roman"/>
          <w:spacing w:val="-4"/>
          <w:szCs w:val="28"/>
          <w:lang w:val="am-ET"/>
        </w:rPr>
        <w:lastRenderedPageBreak/>
        <w:t>- Quản lý chặt chẽ, tối đa hóa hiệu quả quản lý tài sản công, trụ sở làm việc, đảm bảo sử dụng đúng mục đích, đúng tiêu chuẩn, định mức theo quy định và phù hợp với yêu cầu nhiệm vụ công tác của ngành, đặc biệt việc thực hiện sắp xếp trụ sở làm việc, xử lý trụ sở làm việc dôi dư khi thực hiện nhiệm vụ sắp xếp tổ chức, tinh gọn bộ máy của hệ thống chính trị trên địa bàn tỉnh theo Kết luận 127-KL/TW và Kết luận 128-KL/TW, tránh lãng phí thất thoát tài sản nhà nước</w:t>
      </w:r>
      <w:r>
        <w:rPr>
          <w:rFonts w:ascii="Times New Roman" w:hAnsi="Times New Roman" w:cs="Times New Roman"/>
          <w:spacing w:val="-4"/>
          <w:szCs w:val="28"/>
        </w:rPr>
        <w:t>;</w:t>
      </w:r>
    </w:p>
    <w:p w14:paraId="259F3ADA" w14:textId="77777777" w:rsidR="003F0F90" w:rsidRDefault="00C42395">
      <w:pPr>
        <w:shd w:val="clear" w:color="auto" w:fill="FFFFFF"/>
        <w:spacing w:before="80" w:after="80"/>
        <w:ind w:firstLine="720"/>
        <w:jc w:val="both"/>
      </w:pPr>
      <w:r>
        <w:rPr>
          <w:rFonts w:ascii="Times New Roman" w:hAnsi="Times New Roman" w:cs="Times New Roman"/>
          <w:spacing w:val="-10"/>
          <w:szCs w:val="28"/>
          <w:lang w:val="am-ET"/>
        </w:rPr>
        <w:t>- Đối với chi mua sắm, bảo dưỡng, sửa chữa tài sản phải căn cứ quy định về tiêu chuẩn, định mức và chế độ quản lý, sử dụng tài sản nhà nước theo quy định hiện hành;</w:t>
      </w:r>
    </w:p>
    <w:p w14:paraId="68A17A56" w14:textId="77777777" w:rsidR="003F0F90" w:rsidRDefault="00C42395">
      <w:pPr>
        <w:shd w:val="clear" w:color="auto" w:fill="FFFFFF"/>
        <w:spacing w:before="80" w:after="80"/>
        <w:ind w:firstLine="720"/>
        <w:jc w:val="both"/>
      </w:pPr>
      <w:r>
        <w:rPr>
          <w:rFonts w:ascii="Times New Roman" w:hAnsi="Times New Roman" w:cs="Times New Roman"/>
          <w:szCs w:val="28"/>
          <w:lang w:val="am-ET"/>
        </w:rPr>
        <w:t>- Giảm tối đa tổ chức các hoạt động không cần thiết, tăng cường thực hành tiết kiệm, chống lãnh phí, phòng chống tham nhũng, thực hiện công khai trong mua sắm tài sản; công khai trong quản lý, sử dụng tài sản công;</w:t>
      </w:r>
    </w:p>
    <w:p w14:paraId="15DF177A" w14:textId="77777777" w:rsidR="003F0F90" w:rsidRDefault="00C42395">
      <w:pPr>
        <w:shd w:val="clear" w:color="auto" w:fill="FFFFFF"/>
        <w:spacing w:before="80" w:after="80"/>
        <w:ind w:firstLine="720"/>
        <w:jc w:val="both"/>
        <w:rPr>
          <w:rFonts w:ascii="Times New Roman" w:hAnsi="Times New Roman" w:cs="Times New Roman"/>
          <w:szCs w:val="28"/>
          <w:lang w:val="am-ET"/>
        </w:rPr>
      </w:pPr>
      <w:r>
        <w:rPr>
          <w:rFonts w:ascii="Times New Roman" w:hAnsi="Times New Roman" w:cs="Times New Roman"/>
          <w:szCs w:val="28"/>
          <w:lang w:val="am-ET"/>
        </w:rPr>
        <w:t>- Đối với kinh phí dự phòng ngân sách đã được UBND xã giao, các đơn vị chủ động thực hiện phòng, chống, khắc phục hậu quả thiên tai, dịch bệnh... theo quy định của Luật Ngân sách Nhà nước;</w:t>
      </w:r>
    </w:p>
    <w:p w14:paraId="2A945BD1" w14:textId="77777777" w:rsidR="003F0F90" w:rsidRDefault="00C42395">
      <w:pPr>
        <w:shd w:val="clear" w:color="auto" w:fill="FFFFFF"/>
        <w:spacing w:before="80" w:after="80"/>
        <w:ind w:firstLine="720"/>
        <w:jc w:val="both"/>
      </w:pPr>
      <w:r>
        <w:rPr>
          <w:rFonts w:ascii="Times New Roman" w:hAnsi="Times New Roman" w:cs="Times New Roman"/>
          <w:szCs w:val="28"/>
          <w:lang w:val="am-ET"/>
        </w:rPr>
        <w:t>- Thực hiện tốt việc công khai dự toán 2026 và quyết toán thu, chi ngân sách năm 2026 ở các cấp ngân sách và tất cả các đơn vị dự toán theo đúng quy định về thời gian, nội dung theo quy định hiện hành;</w:t>
      </w:r>
    </w:p>
    <w:p w14:paraId="1893391E" w14:textId="77777777" w:rsidR="003F0F90" w:rsidRDefault="00C42395">
      <w:pPr>
        <w:spacing w:before="80" w:after="80" w:line="20" w:lineRule="atLeast"/>
        <w:ind w:firstLine="720"/>
        <w:jc w:val="both"/>
        <w:rPr>
          <w:rFonts w:ascii="Times New Roman" w:hAnsi="Times New Roman" w:cs="Times New Roman"/>
          <w:szCs w:val="28"/>
        </w:rPr>
      </w:pPr>
      <w:r>
        <w:rPr>
          <w:rFonts w:ascii="Times New Roman" w:hAnsi="Times New Roman" w:cs="Times New Roman"/>
          <w:iCs/>
          <w:szCs w:val="28"/>
          <w:lang w:val="am-ET"/>
        </w:rPr>
        <w:t xml:space="preserve">- Tăng cường công tác quản lý, điều hành ngân sách, thực hiện tốt </w:t>
      </w:r>
      <w:r>
        <w:rPr>
          <w:rFonts w:ascii="Times New Roman" w:hAnsi="Times New Roman" w:cs="Times New Roman"/>
          <w:szCs w:val="28"/>
          <w:lang w:val="am-ET"/>
        </w:rPr>
        <w:t>công tác thanh kiểm tra, giám sát việc tổ chức thực hiện dự toán ngân sách đối với các đơn vị dự toán;</w:t>
      </w:r>
      <w:r>
        <w:rPr>
          <w:rFonts w:ascii="Times New Roman" w:hAnsi="Times New Roman" w:cs="Times New Roman"/>
          <w:iCs/>
          <w:szCs w:val="28"/>
          <w:lang w:val="am-ET"/>
        </w:rPr>
        <w:t xml:space="preserve"> </w:t>
      </w:r>
      <w:r>
        <w:rPr>
          <w:rFonts w:ascii="Times New Roman" w:hAnsi="Times New Roman" w:cs="Times New Roman"/>
          <w:szCs w:val="28"/>
          <w:lang w:val="am-ET"/>
        </w:rPr>
        <w:t>Các đơn vị dự toán chấp hành nghiêm chế độ báo cáo tình hình thực hiện dự toán ngân sách theo quy định;</w:t>
      </w:r>
    </w:p>
    <w:p w14:paraId="630305B8" w14:textId="77777777" w:rsidR="003F0F90" w:rsidRDefault="00C42395">
      <w:pPr>
        <w:spacing w:before="80" w:after="80" w:line="20" w:lineRule="atLeast"/>
        <w:ind w:firstLine="720"/>
        <w:jc w:val="both"/>
      </w:pPr>
      <w:r>
        <w:rPr>
          <w:rFonts w:ascii="Times New Roman" w:hAnsi="Times New Roman" w:cs="Times New Roman"/>
          <w:szCs w:val="28"/>
          <w:lang w:val="am-ET"/>
        </w:rPr>
        <w:t>- Thủ trưởng các cơ quan, đơn vị chịu trách nhiệm toàn diện trước pháp luật, trước Chủ tịch UBND xã trong quản lý, sử dụng dự toán ngân sách được giao theo đúng các quy định của pháp luật hiện hành.</w:t>
      </w:r>
    </w:p>
    <w:p w14:paraId="05FF4B2C" w14:textId="77777777" w:rsidR="003F0F90" w:rsidRDefault="00C42395">
      <w:pPr>
        <w:spacing w:before="80" w:after="80" w:line="20" w:lineRule="atLeast"/>
        <w:ind w:firstLine="720"/>
        <w:jc w:val="both"/>
      </w:pPr>
      <w:r>
        <w:rPr>
          <w:rFonts w:ascii="Times New Roman" w:hAnsi="Times New Roman" w:cs="Times New Roman"/>
          <w:b/>
          <w:szCs w:val="28"/>
          <w:lang w:val="am-ET"/>
        </w:rPr>
        <w:t xml:space="preserve">- </w:t>
      </w:r>
      <w:r>
        <w:rPr>
          <w:rFonts w:ascii="Times New Roman" w:hAnsi="Times New Roman" w:cs="Times New Roman"/>
          <w:szCs w:val="28"/>
          <w:lang w:val="am-ET"/>
        </w:rPr>
        <w:t>Phòng Kinh tế phối hợp với Phòng giao dịch số 06</w:t>
      </w:r>
      <w:r>
        <w:rPr>
          <w:rFonts w:ascii="Times New Roman" w:hAnsi="Times New Roman" w:cs="Times New Roman"/>
          <w:szCs w:val="28"/>
        </w:rPr>
        <w:t xml:space="preserve"> -</w:t>
      </w:r>
      <w:r>
        <w:rPr>
          <w:rFonts w:ascii="Times New Roman" w:hAnsi="Times New Roman" w:cs="Times New Roman"/>
          <w:szCs w:val="28"/>
          <w:lang w:val="am-ET"/>
        </w:rPr>
        <w:t xml:space="preserve"> Kho bạc nhà nước Khu vực X căn cứ các hướng dẫn kiểm soát, thanh toán các khoản chi thường xuyên qua Kho bạc Nhà nước thực hiện kiểm soát chi, không thực hiện thanh toán đối với các khoản chi trái quy định của pháp luật</w:t>
      </w:r>
      <w:r>
        <w:rPr>
          <w:rFonts w:ascii="Times New Roman" w:hAnsi="Times New Roman" w:cs="Times New Roman"/>
          <w:szCs w:val="28"/>
        </w:rPr>
        <w:t>.</w:t>
      </w:r>
    </w:p>
    <w:p w14:paraId="2DF39CF8" w14:textId="77777777" w:rsidR="003F0F90" w:rsidRDefault="00C42395">
      <w:pPr>
        <w:spacing w:before="80" w:after="80" w:line="20" w:lineRule="atLeast"/>
        <w:ind w:firstLine="720"/>
        <w:jc w:val="both"/>
      </w:pPr>
      <w:r>
        <w:rPr>
          <w:rFonts w:ascii="Times New Roman" w:hAnsi="Times New Roman" w:cs="Times New Roman"/>
          <w:b/>
          <w:szCs w:val="28"/>
          <w:lang w:val="am-ET"/>
        </w:rPr>
        <w:t>-</w:t>
      </w:r>
      <w:r>
        <w:rPr>
          <w:rFonts w:ascii="Times New Roman" w:hAnsi="Times New Roman" w:cs="Times New Roman"/>
          <w:szCs w:val="28"/>
          <w:lang w:val="am-ET"/>
        </w:rPr>
        <w:t xml:space="preserve"> Phòng Kinh tế chủ trì, theo chức năng nhiệm vụ, các quy định hiện hành của pháp luật, chỉ đạo của Chính phủ, Bộ Tài chính và tình hình thực tiễn tại địa phương, có trách nhiệm:</w:t>
      </w:r>
    </w:p>
    <w:p w14:paraId="75D9A298" w14:textId="77777777" w:rsidR="003F0F90" w:rsidRDefault="00C42395">
      <w:pPr>
        <w:spacing w:before="80" w:after="80" w:line="20" w:lineRule="atLeast"/>
        <w:ind w:firstLine="720"/>
        <w:jc w:val="both"/>
        <w:rPr>
          <w:rFonts w:ascii="Times New Roman" w:hAnsi="Times New Roman" w:cs="Times New Roman"/>
          <w:spacing w:val="-4"/>
          <w:szCs w:val="28"/>
          <w:lang w:val="am-ET"/>
        </w:rPr>
      </w:pPr>
      <w:r>
        <w:rPr>
          <w:rFonts w:ascii="Times New Roman" w:hAnsi="Times New Roman" w:cs="Times New Roman"/>
          <w:spacing w:val="-4"/>
          <w:szCs w:val="28"/>
          <w:lang w:val="am-ET"/>
        </w:rPr>
        <w:t>+ Hướng dẫn, đôn đốc các cơ quan, đơn vị trong việc triển khai thực hiện và chủ động rà soát, nghiên cứu, tham mưu cho UBND xã các nội dung thuộc thẩm quyền, các giải pháp chỉ đạo cụ thể phục vụ công tác chỉ đạo, điều hành ngân sách địa phương đảm bảo tính chủ động, linh hoạt, kịp thời, hiệu quả góp phần thực hiện thắng lợi các mục tiêu, nhiệm vụ chính trị quan trọng của xã năm 2026;</w:t>
      </w:r>
    </w:p>
    <w:p w14:paraId="393F8C84" w14:textId="77777777" w:rsidR="003F0F90" w:rsidRDefault="00C42395">
      <w:pPr>
        <w:spacing w:before="80" w:after="80" w:line="20" w:lineRule="atLeast"/>
        <w:ind w:firstLine="720"/>
        <w:jc w:val="both"/>
        <w:rPr>
          <w:rFonts w:ascii="Times New Roman" w:hAnsi="Times New Roman" w:cs="Times New Roman"/>
          <w:spacing w:val="-4"/>
          <w:szCs w:val="28"/>
          <w:lang w:val="am-ET"/>
        </w:rPr>
      </w:pPr>
      <w:r>
        <w:rPr>
          <w:rFonts w:ascii="Times New Roman" w:hAnsi="Times New Roman" w:cs="Times New Roman"/>
          <w:spacing w:val="-4"/>
          <w:szCs w:val="28"/>
          <w:lang w:val="am-ET"/>
        </w:rPr>
        <w:t xml:space="preserve">+ Phối hợp với các đơn vị có liên quan hướng dẫn, các đơn vị trường học sau sáp nhập thực hiện công tác bàn giao tài chính, tài sản công, tham mưu UBND xã trình cấp có thẩm quyền thực hiện điều chỉnh, điều chuyển tài chính, tài sản công theo đúng quy định, </w:t>
      </w:r>
      <w:r>
        <w:rPr>
          <w:rFonts w:ascii="Times New Roman" w:hAnsi="Times New Roman" w:cs="Times New Roman"/>
          <w:szCs w:val="28"/>
          <w:lang w:val="am-ET"/>
        </w:rPr>
        <w:t>tránh thất thoát, lãng phí tài sản nhà nước</w:t>
      </w:r>
      <w:r>
        <w:rPr>
          <w:rFonts w:ascii="Times New Roman" w:hAnsi="Times New Roman" w:cs="Times New Roman"/>
          <w:spacing w:val="-4"/>
          <w:szCs w:val="28"/>
          <w:lang w:val="am-ET"/>
        </w:rPr>
        <w:t>.</w:t>
      </w:r>
    </w:p>
    <w:p w14:paraId="55FE81FD" w14:textId="77777777" w:rsidR="003F0F90" w:rsidRDefault="00C42395">
      <w:pPr>
        <w:spacing w:before="80" w:after="80" w:line="20" w:lineRule="atLeast"/>
        <w:ind w:firstLine="720"/>
        <w:jc w:val="both"/>
      </w:pPr>
      <w:r>
        <w:rPr>
          <w:rFonts w:ascii="Times New Roman" w:hAnsi="Times New Roman" w:cs="Times New Roman"/>
          <w:szCs w:val="28"/>
          <w:lang w:val="am-ET"/>
        </w:rPr>
        <w:t xml:space="preserve">+ Phối hợp với các cơ quan, đơn vị liên quan tăng cường công tác thanh tra, kiểm tra, giám sát, nhất là việc quản lý, sử dụng tài chính ngân sách, tài sản </w:t>
      </w:r>
      <w:r>
        <w:rPr>
          <w:rFonts w:ascii="Times New Roman" w:hAnsi="Times New Roman" w:cs="Times New Roman"/>
          <w:szCs w:val="28"/>
          <w:lang w:val="am-ET"/>
        </w:rPr>
        <w:lastRenderedPageBreak/>
        <w:t>công tại các cơ quan, đơn vị để kịp thời phát hiện, báo cáo cấp có thẩm quyền xem xét, xử lý các hành vi, vi phạm gây lãng phí, thất thoát nguồn lực và ngân sách nhà nước trong năm 2026;</w:t>
      </w:r>
    </w:p>
    <w:p w14:paraId="1FCD9F2E" w14:textId="77777777" w:rsidR="003F0F90" w:rsidRDefault="00C42395">
      <w:pPr>
        <w:spacing w:before="80" w:after="80" w:line="20" w:lineRule="atLeast"/>
        <w:ind w:firstLine="720"/>
        <w:jc w:val="both"/>
      </w:pPr>
      <w:r>
        <w:rPr>
          <w:rFonts w:ascii="Times New Roman" w:hAnsi="Times New Roman" w:cs="Times New Roman"/>
          <w:szCs w:val="28"/>
          <w:lang w:val="am-ET"/>
        </w:rPr>
        <w:t>Trên đây là Báo cáo tình hình thực hiện thu, chi ngân sách địa phương 10 tháng đầu năm, phương hướng, nhiệm vụ giải pháp trọng tâm 2 tháng cuối năm 2026 của UBND Xã Sính Phình./.</w:t>
      </w:r>
    </w:p>
    <w:tbl>
      <w:tblPr>
        <w:tblW w:w="9039" w:type="dxa"/>
        <w:jc w:val="center"/>
        <w:tblLayout w:type="fixed"/>
        <w:tblLook w:val="04A0" w:firstRow="1" w:lastRow="0" w:firstColumn="1" w:lastColumn="0" w:noHBand="0" w:noVBand="1"/>
      </w:tblPr>
      <w:tblGrid>
        <w:gridCol w:w="4615"/>
        <w:gridCol w:w="4424"/>
      </w:tblGrid>
      <w:tr w:rsidR="003F0F90" w14:paraId="47BB9ED9" w14:textId="77777777">
        <w:trPr>
          <w:jc w:val="center"/>
        </w:trPr>
        <w:tc>
          <w:tcPr>
            <w:tcW w:w="4615" w:type="dxa"/>
          </w:tcPr>
          <w:p w14:paraId="2E605A24" w14:textId="77777777" w:rsidR="003F0F90" w:rsidRDefault="00C42395">
            <w:pPr>
              <w:ind w:left="-57"/>
              <w:contextualSpacing/>
              <w:jc w:val="both"/>
            </w:pPr>
            <w:r>
              <w:rPr>
                <w:rFonts w:ascii="Times New Roman" w:hAnsi="Times New Roman" w:cs="Times New Roman"/>
                <w:b/>
                <w:bCs/>
                <w:i/>
                <w:sz w:val="24"/>
                <w:szCs w:val="24"/>
                <w:lang w:val="am-ET"/>
              </w:rPr>
              <w:t>Nơi nhận:</w:t>
            </w:r>
          </w:p>
          <w:p w14:paraId="416ED3EC" w14:textId="77777777" w:rsidR="003F0F90" w:rsidRDefault="00C42395">
            <w:pPr>
              <w:ind w:left="-57"/>
              <w:contextualSpacing/>
              <w:jc w:val="both"/>
              <w:rPr>
                <w:rFonts w:ascii="Times New Roman" w:hAnsi="Times New Roman" w:cs="Times New Roman"/>
                <w:b/>
                <w:iCs/>
                <w:sz w:val="22"/>
                <w:szCs w:val="22"/>
                <w:lang w:val="am-ET"/>
              </w:rPr>
            </w:pPr>
            <w:r>
              <w:rPr>
                <w:rFonts w:ascii="Times New Roman" w:hAnsi="Times New Roman" w:cs="Times New Roman"/>
                <w:iCs/>
                <w:sz w:val="22"/>
                <w:szCs w:val="22"/>
              </w:rPr>
              <w:t>-</w:t>
            </w:r>
            <w:r>
              <w:rPr>
                <w:rFonts w:ascii="Ebrima" w:hAnsi="Ebrima" w:cs="Ebrima"/>
                <w:iCs/>
                <w:sz w:val="22"/>
                <w:szCs w:val="22"/>
              </w:rPr>
              <w:t xml:space="preserve"> </w:t>
            </w:r>
            <w:r>
              <w:rPr>
                <w:rFonts w:ascii="Times New Roman" w:hAnsi="Times New Roman" w:cs="Times New Roman"/>
                <w:iCs/>
                <w:sz w:val="22"/>
                <w:szCs w:val="22"/>
                <w:lang w:val="am-ET"/>
              </w:rPr>
              <w:t xml:space="preserve">Thường trực Đảng </w:t>
            </w:r>
            <w:r>
              <w:rPr>
                <w:rFonts w:ascii="Times New Roman" w:hAnsi="Times New Roman" w:cs="Times New Roman"/>
                <w:iCs/>
                <w:sz w:val="22"/>
                <w:szCs w:val="22"/>
                <w:lang w:val="vi-VN"/>
              </w:rPr>
              <w:t>ủy</w:t>
            </w:r>
            <w:r>
              <w:rPr>
                <w:rFonts w:ascii="Times New Roman" w:hAnsi="Times New Roman" w:cs="Times New Roman"/>
                <w:iCs/>
                <w:sz w:val="22"/>
                <w:szCs w:val="22"/>
              </w:rPr>
              <w:t xml:space="preserve"> xã</w:t>
            </w:r>
            <w:r>
              <w:rPr>
                <w:rFonts w:ascii="Times New Roman" w:hAnsi="Times New Roman" w:cs="Times New Roman"/>
                <w:iCs/>
                <w:sz w:val="22"/>
                <w:szCs w:val="22"/>
                <w:lang w:val="am-ET"/>
              </w:rPr>
              <w:t xml:space="preserve">;                                      </w:t>
            </w:r>
          </w:p>
          <w:p w14:paraId="53C4CB17" w14:textId="77777777" w:rsidR="003F0F90" w:rsidRDefault="00C42395">
            <w:pPr>
              <w:ind w:left="-57"/>
              <w:contextualSpacing/>
              <w:jc w:val="both"/>
              <w:rPr>
                <w:rFonts w:ascii="Nyala" w:hAnsi="Nyala" w:cs="Nyala"/>
                <w:iCs/>
                <w:sz w:val="22"/>
                <w:szCs w:val="22"/>
                <w:lang w:val="am-ET"/>
              </w:rPr>
            </w:pPr>
            <w:r>
              <w:rPr>
                <w:rFonts w:ascii="Times New Roman" w:hAnsi="Times New Roman" w:cs="Times New Roman"/>
                <w:iCs/>
                <w:sz w:val="22"/>
                <w:szCs w:val="22"/>
                <w:lang w:val="am-ET"/>
              </w:rPr>
              <w:t>- Thường trực HĐND xã;</w:t>
            </w:r>
          </w:p>
          <w:p w14:paraId="3FB020B3" w14:textId="77777777" w:rsidR="003F0F90" w:rsidRDefault="00C42395">
            <w:pPr>
              <w:ind w:left="-57"/>
              <w:contextualSpacing/>
              <w:jc w:val="both"/>
              <w:rPr>
                <w:rFonts w:ascii="Times New Roman" w:hAnsi="Times New Roman" w:cs="Times New Roman"/>
                <w:iCs/>
                <w:sz w:val="22"/>
                <w:szCs w:val="22"/>
                <w:lang w:val="am-ET"/>
              </w:rPr>
            </w:pPr>
            <w:r>
              <w:rPr>
                <w:rFonts w:ascii="Times New Roman" w:hAnsi="Times New Roman" w:cs="Times New Roman"/>
                <w:iCs/>
                <w:sz w:val="22"/>
                <w:szCs w:val="22"/>
                <w:lang w:val="am-ET"/>
              </w:rPr>
              <w:t>- Lãnh đạo UBND xã;</w:t>
            </w:r>
          </w:p>
          <w:p w14:paraId="62E349B8" w14:textId="77777777" w:rsidR="003F0F90" w:rsidRDefault="00C42395">
            <w:pPr>
              <w:ind w:left="-57"/>
              <w:contextualSpacing/>
              <w:jc w:val="both"/>
              <w:rPr>
                <w:rFonts w:ascii="Times New Roman" w:hAnsi="Times New Roman" w:cs="Times New Roman"/>
                <w:iCs/>
                <w:sz w:val="22"/>
                <w:szCs w:val="22"/>
                <w:lang w:val="am-ET"/>
              </w:rPr>
            </w:pPr>
            <w:r>
              <w:rPr>
                <w:rFonts w:ascii="Times New Roman" w:hAnsi="Times New Roman" w:cs="Times New Roman"/>
                <w:iCs/>
                <w:sz w:val="22"/>
                <w:szCs w:val="22"/>
                <w:lang w:val="am-ET"/>
              </w:rPr>
              <w:t>- Các ban HĐND xã;</w:t>
            </w:r>
          </w:p>
          <w:p w14:paraId="448FF7C1" w14:textId="77777777" w:rsidR="003F0F90" w:rsidRDefault="00C42395">
            <w:pPr>
              <w:tabs>
                <w:tab w:val="left" w:pos="360"/>
                <w:tab w:val="left" w:pos="720"/>
              </w:tabs>
              <w:ind w:left="-57"/>
              <w:contextualSpacing/>
              <w:jc w:val="both"/>
              <w:rPr>
                <w:rFonts w:ascii="Times New Roman" w:hAnsi="Times New Roman" w:cs="Times New Roman"/>
                <w:szCs w:val="28"/>
                <w:lang w:val="am-ET"/>
              </w:rPr>
            </w:pPr>
            <w:r>
              <w:rPr>
                <w:rFonts w:ascii="Times New Roman" w:hAnsi="Times New Roman" w:cs="Times New Roman"/>
                <w:iCs/>
                <w:sz w:val="22"/>
                <w:szCs w:val="22"/>
                <w:lang w:val="it-IT"/>
              </w:rPr>
              <w:t>-</w:t>
            </w:r>
            <w:r>
              <w:rPr>
                <w:rFonts w:ascii="Times New Roman" w:hAnsi="Times New Roman" w:cs="Times New Roman"/>
                <w:b/>
                <w:iCs/>
                <w:sz w:val="22"/>
                <w:szCs w:val="22"/>
                <w:lang w:val="it-IT"/>
              </w:rPr>
              <w:t xml:space="preserve"> </w:t>
            </w:r>
            <w:r>
              <w:rPr>
                <w:rFonts w:ascii="Times New Roman" w:hAnsi="Times New Roman" w:cs="Times New Roman"/>
                <w:iCs/>
                <w:sz w:val="22"/>
                <w:szCs w:val="22"/>
                <w:lang w:val="it-IT"/>
              </w:rPr>
              <w:t>Lưu: VT, KT.</w:t>
            </w:r>
          </w:p>
        </w:tc>
        <w:tc>
          <w:tcPr>
            <w:tcW w:w="4424" w:type="dxa"/>
          </w:tcPr>
          <w:p w14:paraId="62206DC5" w14:textId="77777777" w:rsidR="003F0F90" w:rsidRDefault="00C42395">
            <w:pPr>
              <w:contextualSpacing/>
              <w:jc w:val="center"/>
              <w:rPr>
                <w:rFonts w:ascii="Times New Roman" w:hAnsi="Times New Roman" w:cs="Times New Roman"/>
                <w:b/>
                <w:bCs/>
                <w:sz w:val="26"/>
                <w:szCs w:val="28"/>
                <w:lang w:val="it-IT"/>
              </w:rPr>
            </w:pPr>
            <w:r>
              <w:rPr>
                <w:rFonts w:ascii="Times New Roman" w:hAnsi="Times New Roman" w:cs="Times New Roman"/>
                <w:b/>
                <w:bCs/>
                <w:sz w:val="26"/>
                <w:szCs w:val="28"/>
                <w:lang w:val="it-IT"/>
              </w:rPr>
              <w:t>TM. ỦY BAN NHÂN DÂN</w:t>
            </w:r>
          </w:p>
          <w:p w14:paraId="1120036C" w14:textId="77777777" w:rsidR="003F0F90" w:rsidRDefault="00C42395">
            <w:pPr>
              <w:contextualSpacing/>
              <w:jc w:val="center"/>
              <w:rPr>
                <w:rFonts w:ascii="Times New Roman" w:hAnsi="Times New Roman" w:cs="Times New Roman"/>
                <w:b/>
                <w:bCs/>
                <w:sz w:val="26"/>
                <w:szCs w:val="28"/>
                <w:lang w:val="it-IT"/>
              </w:rPr>
            </w:pPr>
            <w:r>
              <w:rPr>
                <w:rFonts w:ascii="Times New Roman" w:hAnsi="Times New Roman" w:cs="Times New Roman"/>
                <w:b/>
                <w:bCs/>
                <w:sz w:val="26"/>
                <w:szCs w:val="28"/>
                <w:lang w:val="it-IT"/>
              </w:rPr>
              <w:t>CHỦ TỊCH</w:t>
            </w:r>
          </w:p>
          <w:p w14:paraId="14300C72" w14:textId="77777777" w:rsidR="003F0F90" w:rsidRDefault="003F0F90">
            <w:pPr>
              <w:contextualSpacing/>
              <w:jc w:val="center"/>
              <w:rPr>
                <w:rFonts w:ascii="Times New Roman" w:hAnsi="Times New Roman" w:cs="Times New Roman"/>
                <w:b/>
                <w:bCs/>
                <w:sz w:val="26"/>
                <w:szCs w:val="28"/>
                <w:lang w:val="it-IT"/>
              </w:rPr>
            </w:pPr>
          </w:p>
          <w:p w14:paraId="125A2C76" w14:textId="77777777" w:rsidR="003F0F90" w:rsidRDefault="003F0F90">
            <w:pPr>
              <w:contextualSpacing/>
              <w:jc w:val="center"/>
              <w:rPr>
                <w:rFonts w:ascii="Times New Roman" w:hAnsi="Times New Roman" w:cs="Times New Roman"/>
                <w:b/>
                <w:bCs/>
                <w:sz w:val="104"/>
                <w:szCs w:val="16"/>
                <w:lang w:val="it-IT"/>
              </w:rPr>
            </w:pPr>
          </w:p>
          <w:p w14:paraId="28686371" w14:textId="77777777" w:rsidR="003F0F90" w:rsidRDefault="00C42395">
            <w:pPr>
              <w:tabs>
                <w:tab w:val="left" w:pos="360"/>
                <w:tab w:val="left" w:pos="720"/>
              </w:tabs>
              <w:contextualSpacing/>
              <w:jc w:val="center"/>
              <w:rPr>
                <w:rFonts w:ascii="Times New Roman" w:hAnsi="Times New Roman" w:cs="Times New Roman"/>
                <w:b/>
                <w:bCs/>
                <w:szCs w:val="28"/>
                <w:lang w:val="nl-NL"/>
              </w:rPr>
            </w:pPr>
            <w:r>
              <w:rPr>
                <w:rFonts w:ascii="Times New Roman" w:hAnsi="Times New Roman" w:cs="Times New Roman"/>
                <w:b/>
                <w:bCs/>
                <w:szCs w:val="28"/>
                <w:lang w:val="nl-NL"/>
              </w:rPr>
              <w:t>Vũ Đức Biểu</w:t>
            </w:r>
          </w:p>
        </w:tc>
      </w:tr>
    </w:tbl>
    <w:p w14:paraId="03C9B889" w14:textId="77777777" w:rsidR="003F0F90" w:rsidRDefault="003F0F90">
      <w:pPr>
        <w:spacing w:before="60"/>
        <w:contextualSpacing/>
        <w:jc w:val="both"/>
        <w:rPr>
          <w:rFonts w:ascii="Times New Roman" w:hAnsi="Times New Roman" w:cs="Times New Roman"/>
          <w:spacing w:val="-8"/>
          <w:szCs w:val="28"/>
          <w:lang w:val="nl-NL"/>
        </w:rPr>
      </w:pPr>
    </w:p>
    <w:sectPr w:rsidR="003F0F90">
      <w:headerReference w:type="default" r:id="rId7"/>
      <w:footerReference w:type="default" r:id="rId8"/>
      <w:headerReference w:type="first" r:id="rId9"/>
      <w:footerReference w:type="first" r:id="rId10"/>
      <w:pgSz w:w="11906" w:h="16838"/>
      <w:pgMar w:top="1134" w:right="1134" w:bottom="1021" w:left="1701" w:header="720" w:footer="720" w:gutter="0"/>
      <w:cols w:space="720"/>
      <w:formProt w:val="0"/>
      <w:titlePg/>
      <w:docGrid w:linePitch="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4A49F" w14:textId="77777777" w:rsidR="00A848DC" w:rsidRDefault="00A848DC">
      <w:r>
        <w:separator/>
      </w:r>
    </w:p>
  </w:endnote>
  <w:endnote w:type="continuationSeparator" w:id="0">
    <w:p w14:paraId="00137846" w14:textId="77777777" w:rsidR="00A848DC" w:rsidRDefault="00A84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VnTime;Times New Roman">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Ebrima">
    <w:panose1 w:val="02000000000000000000"/>
    <w:charset w:val="00"/>
    <w:family w:val="auto"/>
    <w:pitch w:val="variable"/>
    <w:sig w:usb0="A000005F" w:usb1="02000041" w:usb2="00000800" w:usb3="00000000" w:csb0="00000093" w:csb1="00000000"/>
  </w:font>
  <w:font w:name="Nyala">
    <w:charset w:val="00"/>
    <w:family w:val="auto"/>
    <w:pitch w:val="variable"/>
    <w:sig w:usb0="A000006F" w:usb1="00000000" w:usb2="000008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A40D0" w14:textId="77777777" w:rsidR="003F0F90" w:rsidRDefault="003F0F90">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75053" w14:textId="77777777" w:rsidR="003F0F90" w:rsidRDefault="003F0F90">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A55B1" w14:textId="77777777" w:rsidR="00A848DC" w:rsidRDefault="00A848DC">
      <w:r>
        <w:separator/>
      </w:r>
    </w:p>
  </w:footnote>
  <w:footnote w:type="continuationSeparator" w:id="0">
    <w:p w14:paraId="64B828D0" w14:textId="77777777" w:rsidR="00A848DC" w:rsidRDefault="00A84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1A427" w14:textId="77777777" w:rsidR="003F0F90" w:rsidRDefault="00C42395">
    <w:pPr>
      <w:pStyle w:val="utrang"/>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ABDF9" w14:textId="77777777" w:rsidR="003F0F90" w:rsidRDefault="003F0F90">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07DDF"/>
    <w:multiLevelType w:val="multilevel"/>
    <w:tmpl w:val="461C25E2"/>
    <w:lvl w:ilvl="0">
      <w:start w:val="1"/>
      <w:numFmt w:val="none"/>
      <w:pStyle w:val="u1"/>
      <w:suff w:val="nothing"/>
      <w:lvlText w:val=""/>
      <w:lvlJc w:val="left"/>
      <w:pPr>
        <w:tabs>
          <w:tab w:val="num" w:pos="0"/>
        </w:tabs>
        <w:ind w:left="0" w:firstLine="0"/>
      </w:pPr>
    </w:lvl>
    <w:lvl w:ilvl="1">
      <w:start w:val="1"/>
      <w:numFmt w:val="none"/>
      <w:pStyle w:val="u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visionView w:inkAnnotations="0"/>
  <w:doNotTrackMoves/>
  <w:defaultTabStop w:val="720"/>
  <w:autoHyphenation/>
  <w:hyphenationZone w:val="0"/>
  <w:characterSpacingControl w:val="doNotCompress"/>
  <w:footnotePr>
    <w:footnote w:id="-1"/>
    <w:footnote w:id="0"/>
  </w:footnotePr>
  <w:endnotePr>
    <w:endnote w:id="-1"/>
    <w:endnote w:id="0"/>
  </w:endnotePr>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0F90"/>
    <w:rsid w:val="003F0F90"/>
    <w:rsid w:val="005029AD"/>
    <w:rsid w:val="0068287E"/>
    <w:rsid w:val="0084356A"/>
    <w:rsid w:val="00A848DC"/>
    <w:rsid w:val="00B26102"/>
    <w:rsid w:val="00BC7ED8"/>
    <w:rsid w:val="00C42395"/>
    <w:rsid w:val="00CB112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ED3B3CD"/>
  <w15:docId w15:val="{7D357459-D7BA-4914-8FC2-257A8367A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pPr>
      <w:suppressAutoHyphens/>
    </w:pPr>
    <w:rPr>
      <w:rFonts w:ascii=".VnTime;Times New Roman" w:eastAsia="Times New Roman" w:hAnsi=".VnTime;Times New Roman" w:cs=".VnTime;Times New Roman"/>
      <w:sz w:val="28"/>
      <w:lang w:val="en-US" w:eastAsia="zh-CN"/>
    </w:rPr>
  </w:style>
  <w:style w:type="paragraph" w:styleId="u1">
    <w:name w:val="heading 1"/>
    <w:basedOn w:val="Binhthng"/>
    <w:next w:val="Binhthng"/>
    <w:uiPriority w:val="9"/>
    <w:qFormat/>
    <w:pPr>
      <w:keepNext/>
      <w:numPr>
        <w:numId w:val="1"/>
      </w:numPr>
      <w:spacing w:before="240" w:after="60"/>
      <w:outlineLvl w:val="0"/>
    </w:pPr>
    <w:rPr>
      <w:rFonts w:ascii="Times New Roman" w:hAnsi="Times New Roman" w:cs="Times New Roman"/>
      <w:b/>
      <w:bCs/>
      <w:kern w:val="2"/>
      <w:sz w:val="32"/>
      <w:szCs w:val="32"/>
    </w:rPr>
  </w:style>
  <w:style w:type="paragraph" w:styleId="u2">
    <w:name w:val="heading 2"/>
    <w:basedOn w:val="Binhthng"/>
    <w:next w:val="Binhthng"/>
    <w:uiPriority w:val="9"/>
    <w:semiHidden/>
    <w:unhideWhenUsed/>
    <w:qFormat/>
    <w:pPr>
      <w:keepNext/>
      <w:numPr>
        <w:ilvl w:val="1"/>
        <w:numId w:val="1"/>
      </w:numPr>
      <w:jc w:val="both"/>
      <w:outlineLvl w:val="1"/>
    </w:pPr>
    <w:rPr>
      <w:b/>
      <w:color w:val="0000FF"/>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3z0">
    <w:name w:val="WW8Num3z0"/>
    <w:qFormat/>
    <w:rPr>
      <w:rFonts w:ascii="Times New Roman" w:eastAsia="Times New Roman" w:hAnsi="Times New Roman" w:cs="Times New Roman"/>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6z0">
    <w:name w:val="WW8Num6z0"/>
    <w:qFormat/>
    <w:rPr>
      <w:rFonts w:ascii="Times New Roman" w:eastAsia="Times New Roman" w:hAnsi="Times New Roman"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Times New Roman" w:eastAsia="Times New Roman" w:hAnsi="Times New Roman" w:cs="Times New Roman"/>
    </w:rPr>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Times New Roman" w:eastAsia="Times New Roman" w:hAnsi="Times New Roman" w:cs="Times New Roman"/>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Times New Roman" w:eastAsia="Times New Roman"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styleId="Strang">
    <w:name w:val="page number"/>
    <w:basedOn w:val="Phngmcinhcuaoanvn"/>
  </w:style>
  <w:style w:type="character" w:customStyle="1" w:styleId="FootnoteCharacters">
    <w:name w:val="Footnote Characters"/>
    <w:qFormat/>
    <w:rPr>
      <w:vertAlign w:val="superscript"/>
    </w:rPr>
  </w:style>
  <w:style w:type="character" w:customStyle="1" w:styleId="VnbanCcchuChar">
    <w:name w:val="Văn bản Cước chú Char"/>
    <w:qFormat/>
    <w:rPr>
      <w:lang w:val="en-US" w:bidi="ar-SA"/>
    </w:rPr>
  </w:style>
  <w:style w:type="character" w:customStyle="1" w:styleId="ThnVnbanChar">
    <w:name w:val="Thân Văn bản Char"/>
    <w:qFormat/>
    <w:rPr>
      <w:rFonts w:ascii=".VnTime;Times New Roman" w:hAnsi=".VnTime;Times New Roman" w:cs=".VnTime;Times New Roman"/>
      <w:color w:val="0000FF"/>
      <w:sz w:val="28"/>
    </w:rPr>
  </w:style>
  <w:style w:type="character" w:customStyle="1" w:styleId="BongchuthichChar">
    <w:name w:val="Bóng chú thích Char"/>
    <w:qFormat/>
    <w:rPr>
      <w:rFonts w:ascii="Segoe UI" w:hAnsi="Segoe UI" w:cs="Segoe UI"/>
      <w:sz w:val="18"/>
      <w:szCs w:val="18"/>
    </w:rPr>
  </w:style>
  <w:style w:type="character" w:customStyle="1" w:styleId="utrangChar">
    <w:name w:val="Đầu trang Char"/>
    <w:qFormat/>
    <w:rPr>
      <w:rFonts w:ascii=".VnTime;Times New Roman" w:hAnsi=".VnTime;Times New Roman" w:cs=".VnTime;Times New Roman"/>
      <w:sz w:val="28"/>
    </w:rPr>
  </w:style>
  <w:style w:type="character" w:customStyle="1" w:styleId="u1Char">
    <w:name w:val="Đầu đề 1 Char"/>
    <w:qFormat/>
    <w:rPr>
      <w:rFonts w:ascii="Times New Roman" w:eastAsia="Times New Roman" w:hAnsi="Times New Roman" w:cs="Times New Roman"/>
      <w:b/>
      <w:bCs/>
      <w:kern w:val="2"/>
      <w:sz w:val="32"/>
      <w:szCs w:val="32"/>
      <w:lang w:val="en-US"/>
    </w:rPr>
  </w:style>
  <w:style w:type="character" w:styleId="Manh">
    <w:name w:val="Strong"/>
    <w:qFormat/>
    <w:rPr>
      <w:b/>
      <w:bCs/>
    </w:rPr>
  </w:style>
  <w:style w:type="character" w:customStyle="1" w:styleId="ThngthngWebChar">
    <w:name w:val="Thông thường (Web) Char"/>
    <w:qFormat/>
    <w:rPr>
      <w:sz w:val="24"/>
      <w:szCs w:val="24"/>
      <w:lang w:val="en-US"/>
    </w:rPr>
  </w:style>
  <w:style w:type="paragraph" w:customStyle="1" w:styleId="Heading">
    <w:name w:val="Heading"/>
    <w:basedOn w:val="Binhthng"/>
    <w:next w:val="ThnVnban"/>
    <w:qFormat/>
    <w:pPr>
      <w:keepNext/>
      <w:spacing w:before="240" w:after="120"/>
    </w:pPr>
    <w:rPr>
      <w:rFonts w:ascii="Liberation Sans" w:eastAsia="Noto Sans CJK SC" w:hAnsi="Liberation Sans" w:cs="Lohit Devanagari"/>
      <w:szCs w:val="28"/>
    </w:rPr>
  </w:style>
  <w:style w:type="paragraph" w:styleId="ThnVnban">
    <w:name w:val="Body Text"/>
    <w:basedOn w:val="Binhthng"/>
    <w:pPr>
      <w:jc w:val="both"/>
    </w:pPr>
    <w:rPr>
      <w:color w:val="0000FF"/>
    </w:rPr>
  </w:style>
  <w:style w:type="paragraph" w:styleId="Danhsach">
    <w:name w:val="List"/>
    <w:basedOn w:val="ThnVnban"/>
    <w:rPr>
      <w:rFonts w:cs="Lohit Devanagari"/>
    </w:rPr>
  </w:style>
  <w:style w:type="paragraph" w:styleId="Chuthich">
    <w:name w:val="caption"/>
    <w:basedOn w:val="Binhthng"/>
    <w:qFormat/>
    <w:pPr>
      <w:suppressLineNumbers/>
      <w:spacing w:before="120" w:after="120"/>
    </w:pPr>
    <w:rPr>
      <w:rFonts w:cs="Lohit Devanagari"/>
      <w:i/>
      <w:iCs/>
      <w:sz w:val="24"/>
      <w:szCs w:val="24"/>
    </w:rPr>
  </w:style>
  <w:style w:type="paragraph" w:customStyle="1" w:styleId="Index">
    <w:name w:val="Index"/>
    <w:basedOn w:val="Binhthng"/>
    <w:qFormat/>
    <w:pPr>
      <w:suppressLineNumbers/>
    </w:pPr>
    <w:rPr>
      <w:rFonts w:cs="Lohit Devanagari"/>
    </w:rPr>
  </w:style>
  <w:style w:type="paragraph" w:customStyle="1" w:styleId="HeaderandFooter">
    <w:name w:val="Header and Footer"/>
    <w:basedOn w:val="Binhthng"/>
    <w:qFormat/>
    <w:pPr>
      <w:suppressLineNumbers/>
      <w:tabs>
        <w:tab w:val="center" w:pos="4819"/>
        <w:tab w:val="right" w:pos="9638"/>
      </w:tabs>
    </w:pPr>
  </w:style>
  <w:style w:type="paragraph" w:styleId="Chntrang">
    <w:name w:val="footer"/>
    <w:basedOn w:val="Binhthng"/>
    <w:pPr>
      <w:tabs>
        <w:tab w:val="center" w:pos="4320"/>
        <w:tab w:val="right" w:pos="8640"/>
      </w:tabs>
    </w:pPr>
  </w:style>
  <w:style w:type="paragraph" w:customStyle="1" w:styleId="CharCharCharCharCharCharCharCharCharCharCharCharChar">
    <w:name w:val="Char Char Char Char Char Char Char Char Char Char Char Char Char"/>
    <w:basedOn w:val="Binhthng"/>
    <w:next w:val="Binhthng"/>
    <w:qFormat/>
    <w:pPr>
      <w:spacing w:before="120" w:after="120" w:line="312" w:lineRule="auto"/>
    </w:pPr>
    <w:rPr>
      <w:rFonts w:ascii="Times New Roman" w:hAnsi="Times New Roman" w:cs="Times New Roman"/>
      <w:szCs w:val="28"/>
    </w:rPr>
  </w:style>
  <w:style w:type="paragraph" w:styleId="ThnvnbanThutl2">
    <w:name w:val="Body Text Indent 2"/>
    <w:basedOn w:val="Binhthng"/>
    <w:qFormat/>
    <w:pPr>
      <w:ind w:firstLine="720"/>
      <w:jc w:val="both"/>
    </w:pPr>
    <w:rPr>
      <w:color w:val="0000FF"/>
    </w:rPr>
  </w:style>
  <w:style w:type="paragraph" w:styleId="utrang">
    <w:name w:val="header"/>
    <w:basedOn w:val="Binhthng"/>
    <w:pPr>
      <w:tabs>
        <w:tab w:val="center" w:pos="4153"/>
        <w:tab w:val="right" w:pos="8306"/>
      </w:tabs>
    </w:pPr>
  </w:style>
  <w:style w:type="paragraph" w:styleId="VnbanCcchu">
    <w:name w:val="footnote text"/>
    <w:basedOn w:val="Binhthng"/>
    <w:rPr>
      <w:rFonts w:ascii="Times New Roman" w:hAnsi="Times New Roman" w:cs="Times New Roman"/>
      <w:sz w:val="20"/>
    </w:rPr>
  </w:style>
  <w:style w:type="paragraph" w:styleId="Thnvnban2">
    <w:name w:val="Body Text 2"/>
    <w:basedOn w:val="Binhthng"/>
    <w:qFormat/>
    <w:pPr>
      <w:spacing w:after="120" w:line="480" w:lineRule="auto"/>
    </w:pPr>
  </w:style>
  <w:style w:type="paragraph" w:customStyle="1" w:styleId="form">
    <w:name w:val="form"/>
    <w:basedOn w:val="Binhthng"/>
    <w:qFormat/>
    <w:pPr>
      <w:spacing w:before="100" w:after="100"/>
    </w:pPr>
    <w:rPr>
      <w:rFonts w:ascii="Times New Roman" w:hAnsi="Times New Roman" w:cs="Times New Roman"/>
      <w:sz w:val="24"/>
      <w:szCs w:val="24"/>
    </w:rPr>
  </w:style>
  <w:style w:type="paragraph" w:styleId="Bongchuthich">
    <w:name w:val="Balloon Text"/>
    <w:basedOn w:val="Binhthng"/>
    <w:qFormat/>
    <w:rPr>
      <w:rFonts w:ascii="Segoe UI" w:hAnsi="Segoe UI" w:cs="Segoe UI"/>
      <w:sz w:val="18"/>
      <w:szCs w:val="18"/>
    </w:rPr>
  </w:style>
  <w:style w:type="paragraph" w:styleId="ThngthngWeb">
    <w:name w:val="Normal (Web)"/>
    <w:basedOn w:val="Binhthng"/>
    <w:qFormat/>
    <w:pPr>
      <w:tabs>
        <w:tab w:val="center" w:pos="4320"/>
        <w:tab w:val="right" w:pos="8640"/>
      </w:tabs>
    </w:pPr>
    <w:rPr>
      <w:rFonts w:ascii="Times New Roman" w:hAnsi="Times New Roman" w:cs="Times New Roman"/>
      <w:sz w:val="24"/>
      <w:szCs w:val="24"/>
    </w:r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eastAsia="zh-CN"/>
    </w:rPr>
  </w:style>
  <w:style w:type="paragraph" w:customStyle="1" w:styleId="TableContents">
    <w:name w:val="Table Contents"/>
    <w:basedOn w:val="Binhthng"/>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752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565</TotalTime>
  <Pages>8</Pages>
  <Words>2727</Words>
  <Characters>15544</Characters>
  <Application>Microsoft Office Word</Application>
  <DocSecurity>0</DocSecurity>
  <Lines>129</Lines>
  <Paragraphs>36</Paragraphs>
  <ScaleCrop>false</ScaleCrop>
  <HeadingPairs>
    <vt:vector size="2" baseType="variant">
      <vt:variant>
        <vt:lpstr>Tiêu đề</vt:lpstr>
      </vt:variant>
      <vt:variant>
        <vt:i4>1</vt:i4>
      </vt:variant>
    </vt:vector>
  </HeadingPairs>
  <TitlesOfParts>
    <vt:vector size="1" baseType="lpstr">
      <vt:lpstr>uû ban nh©n d©n                           Céng hoµ x· héi chñ nghÜa viÖt nam</vt:lpstr>
    </vt:vector>
  </TitlesOfParts>
  <Company/>
  <LinksUpToDate>false</LinksUpToDate>
  <CharactersWithSpaces>18235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Céng hoµ x· héi chñ nghÜa viÖt nam</dc:title>
  <dc:subject/>
  <dc:creator>VNN.R9</dc:creator>
  <cp:keywords/>
  <dc:description/>
  <cp:lastModifiedBy>MT MINH</cp:lastModifiedBy>
  <cp:revision>354</cp:revision>
  <cp:lastPrinted>2024-06-03T14:26:00Z</cp:lastPrinted>
  <dcterms:created xsi:type="dcterms:W3CDTF">2025-12-11T07:17:00Z</dcterms:created>
  <dcterms:modified xsi:type="dcterms:W3CDTF">2026-10-29T00:25:00Z</dcterms:modified>
  <dc:language>en-US</dc:language>
</cp:coreProperties>
</file>