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E97C7F" w:rsidRPr="00E97C7F" w14:paraId="749A314A" w14:textId="77777777" w:rsidTr="00B3230E">
        <w:tc>
          <w:tcPr>
            <w:tcW w:w="4786" w:type="dxa"/>
          </w:tcPr>
          <w:p w14:paraId="54D7B157" w14:textId="77777777" w:rsidR="00E2135E" w:rsidRDefault="00DB07AE" w:rsidP="00064A53">
            <w:pPr>
              <w:jc w:val="center"/>
              <w:rPr>
                <w:color w:val="auto"/>
                <w:szCs w:val="28"/>
              </w:rPr>
            </w:pPr>
            <w:r w:rsidRPr="00DB07AE">
              <w:rPr>
                <w:color w:val="auto"/>
                <w:szCs w:val="28"/>
              </w:rPr>
              <w:t>ĐẢNG</w:t>
            </w:r>
            <w:r>
              <w:rPr>
                <w:color w:val="auto"/>
                <w:szCs w:val="28"/>
              </w:rPr>
              <w:t xml:space="preserve"> B</w:t>
            </w:r>
            <w:r w:rsidRPr="00DB07AE">
              <w:rPr>
                <w:color w:val="auto"/>
                <w:szCs w:val="28"/>
              </w:rPr>
              <w:t>Ộ</w:t>
            </w:r>
            <w:r>
              <w:rPr>
                <w:color w:val="auto"/>
                <w:szCs w:val="28"/>
              </w:rPr>
              <w:t xml:space="preserve"> T</w:t>
            </w:r>
            <w:r w:rsidRPr="00DB07AE">
              <w:rPr>
                <w:color w:val="auto"/>
                <w:szCs w:val="28"/>
              </w:rPr>
              <w:t>ỈNH</w:t>
            </w:r>
            <w:r>
              <w:rPr>
                <w:color w:val="auto"/>
                <w:szCs w:val="28"/>
              </w:rPr>
              <w:t xml:space="preserve"> </w:t>
            </w:r>
            <w:r w:rsidRPr="00DB07AE">
              <w:rPr>
                <w:color w:val="auto"/>
                <w:szCs w:val="28"/>
              </w:rPr>
              <w:t>Đ</w:t>
            </w:r>
            <w:r>
              <w:rPr>
                <w:color w:val="auto"/>
                <w:szCs w:val="28"/>
              </w:rPr>
              <w:t>I</w:t>
            </w:r>
            <w:r w:rsidRPr="00DB07AE">
              <w:rPr>
                <w:color w:val="auto"/>
                <w:szCs w:val="28"/>
              </w:rPr>
              <w:t>ỆN</w:t>
            </w:r>
            <w:r>
              <w:rPr>
                <w:color w:val="auto"/>
                <w:szCs w:val="28"/>
              </w:rPr>
              <w:t xml:space="preserve"> BI</w:t>
            </w:r>
            <w:r w:rsidRPr="00DB07AE">
              <w:rPr>
                <w:color w:val="auto"/>
                <w:szCs w:val="28"/>
              </w:rPr>
              <w:t>Ê</w:t>
            </w:r>
            <w:r>
              <w:rPr>
                <w:color w:val="auto"/>
                <w:szCs w:val="28"/>
              </w:rPr>
              <w:t>N</w:t>
            </w:r>
          </w:p>
          <w:p w14:paraId="71BB4C2A" w14:textId="0F5115A5" w:rsidR="00E97C7F" w:rsidRPr="00E2135E" w:rsidRDefault="00273D75" w:rsidP="00064A53">
            <w:pPr>
              <w:jc w:val="center"/>
              <w:rPr>
                <w:b/>
                <w:color w:val="auto"/>
                <w:szCs w:val="28"/>
              </w:rPr>
            </w:pPr>
            <w:r>
              <w:rPr>
                <w:b/>
                <w:color w:val="auto"/>
                <w:szCs w:val="28"/>
              </w:rPr>
              <w:t xml:space="preserve">ĐẢNG </w:t>
            </w:r>
            <w:r w:rsidR="00E97C7F" w:rsidRPr="00E2135E">
              <w:rPr>
                <w:b/>
                <w:color w:val="auto"/>
                <w:szCs w:val="28"/>
              </w:rPr>
              <w:t xml:space="preserve">ỦY </w:t>
            </w:r>
            <w:r>
              <w:rPr>
                <w:b/>
                <w:color w:val="auto"/>
                <w:szCs w:val="28"/>
              </w:rPr>
              <w:t>XÃ SÍNH PHÌNH</w:t>
            </w:r>
          </w:p>
          <w:p w14:paraId="3965E73C" w14:textId="77777777" w:rsidR="00E97C7F" w:rsidRPr="00E97C7F" w:rsidRDefault="00E97C7F" w:rsidP="00064A53">
            <w:pPr>
              <w:jc w:val="center"/>
              <w:rPr>
                <w:color w:val="auto"/>
                <w:szCs w:val="28"/>
              </w:rPr>
            </w:pPr>
            <w:r w:rsidRPr="00E97C7F">
              <w:rPr>
                <w:color w:val="auto"/>
                <w:szCs w:val="28"/>
              </w:rPr>
              <w:t>*</w:t>
            </w:r>
          </w:p>
          <w:p w14:paraId="56F0FC03" w14:textId="02162C81" w:rsidR="00581E23" w:rsidRDefault="00E97C7F" w:rsidP="00581E23">
            <w:pPr>
              <w:jc w:val="center"/>
              <w:rPr>
                <w:color w:val="auto"/>
                <w:szCs w:val="28"/>
              </w:rPr>
            </w:pPr>
            <w:r w:rsidRPr="00E97C7F">
              <w:rPr>
                <w:color w:val="auto"/>
                <w:szCs w:val="28"/>
              </w:rPr>
              <w:t xml:space="preserve">Số       </w:t>
            </w:r>
            <w:r w:rsidR="00B3230E">
              <w:rPr>
                <w:color w:val="auto"/>
                <w:szCs w:val="28"/>
              </w:rPr>
              <w:t xml:space="preserve">    </w:t>
            </w:r>
            <w:r w:rsidRPr="00E97C7F">
              <w:rPr>
                <w:color w:val="auto"/>
                <w:szCs w:val="28"/>
              </w:rPr>
              <w:t>-CV/</w:t>
            </w:r>
            <w:r w:rsidR="00273D75">
              <w:rPr>
                <w:color w:val="auto"/>
                <w:szCs w:val="28"/>
              </w:rPr>
              <w:t>Đ</w:t>
            </w:r>
            <w:r w:rsidRPr="00E97C7F">
              <w:rPr>
                <w:color w:val="auto"/>
                <w:szCs w:val="28"/>
              </w:rPr>
              <w:t>U</w:t>
            </w:r>
          </w:p>
          <w:p w14:paraId="45AF1C87" w14:textId="04E9B908" w:rsidR="004460B1" w:rsidRPr="009A2C3B" w:rsidRDefault="00581E23" w:rsidP="00A25681">
            <w:pPr>
              <w:jc w:val="center"/>
              <w:rPr>
                <w:i/>
                <w:sz w:val="24"/>
                <w:szCs w:val="24"/>
                <w:lang w:eastAsia="vi-VN" w:bidi="vi-VN"/>
              </w:rPr>
            </w:pPr>
            <w:r w:rsidRPr="00273D75">
              <w:rPr>
                <w:i/>
                <w:iCs/>
                <w:sz w:val="24"/>
                <w:szCs w:val="24"/>
              </w:rPr>
              <w:t xml:space="preserve">V/v </w:t>
            </w:r>
            <w:r w:rsidR="00A25681">
              <w:rPr>
                <w:i/>
                <w:iCs/>
                <w:sz w:val="24"/>
                <w:szCs w:val="24"/>
              </w:rPr>
              <w:t>qu</w:t>
            </w:r>
            <w:r w:rsidR="00A25681" w:rsidRPr="00A25681">
              <w:rPr>
                <w:i/>
                <w:iCs/>
                <w:sz w:val="24"/>
                <w:szCs w:val="24"/>
              </w:rPr>
              <w:t>á</w:t>
            </w:r>
            <w:r w:rsidR="00A25681">
              <w:rPr>
                <w:i/>
                <w:iCs/>
                <w:sz w:val="24"/>
                <w:szCs w:val="24"/>
              </w:rPr>
              <w:t>n tri</w:t>
            </w:r>
            <w:r w:rsidR="00A25681" w:rsidRPr="00A25681">
              <w:rPr>
                <w:i/>
                <w:iCs/>
                <w:sz w:val="24"/>
                <w:szCs w:val="24"/>
              </w:rPr>
              <w:t>ệt</w:t>
            </w:r>
            <w:r w:rsidR="00A25681">
              <w:rPr>
                <w:i/>
                <w:iCs/>
                <w:sz w:val="24"/>
                <w:szCs w:val="24"/>
              </w:rPr>
              <w:t>, tuy</w:t>
            </w:r>
            <w:r w:rsidR="00A25681" w:rsidRPr="00A25681">
              <w:rPr>
                <w:i/>
                <w:iCs/>
                <w:sz w:val="24"/>
                <w:szCs w:val="24"/>
              </w:rPr>
              <w:t>ên</w:t>
            </w:r>
            <w:r w:rsidR="00A25681">
              <w:rPr>
                <w:i/>
                <w:iCs/>
                <w:sz w:val="24"/>
                <w:szCs w:val="24"/>
              </w:rPr>
              <w:t xml:space="preserve"> truy</w:t>
            </w:r>
            <w:r w:rsidR="00A25681" w:rsidRPr="00A25681">
              <w:rPr>
                <w:i/>
                <w:iCs/>
                <w:sz w:val="24"/>
                <w:szCs w:val="24"/>
              </w:rPr>
              <w:t>ền</w:t>
            </w:r>
            <w:r w:rsidR="00C761EE">
              <w:rPr>
                <w:i/>
                <w:iCs/>
                <w:sz w:val="24"/>
                <w:szCs w:val="24"/>
              </w:rPr>
              <w:t xml:space="preserve">, triển khai thực hiện các quy định, quyết định của Ban Bí thư </w:t>
            </w:r>
          </w:p>
        </w:tc>
        <w:tc>
          <w:tcPr>
            <w:tcW w:w="4536" w:type="dxa"/>
          </w:tcPr>
          <w:p w14:paraId="69E6424E" w14:textId="77777777" w:rsidR="00E97C7F" w:rsidRPr="0078142E" w:rsidRDefault="00E97C7F" w:rsidP="00064A53">
            <w:pPr>
              <w:jc w:val="center"/>
              <w:rPr>
                <w:b/>
                <w:bCs/>
                <w:color w:val="auto"/>
                <w:sz w:val="30"/>
                <w:szCs w:val="30"/>
              </w:rPr>
            </w:pPr>
            <w:r w:rsidRPr="0078142E">
              <w:rPr>
                <w:b/>
                <w:bCs/>
                <w:color w:val="auto"/>
                <w:sz w:val="30"/>
                <w:szCs w:val="30"/>
              </w:rPr>
              <w:t>ĐẢNG CỘNG SẢN VIỆT NAM</w:t>
            </w:r>
          </w:p>
          <w:p w14:paraId="418A8D51" w14:textId="77777777" w:rsidR="00E97C7F" w:rsidRPr="00D06AE4" w:rsidRDefault="00000000" w:rsidP="00064A53">
            <w:pPr>
              <w:rPr>
                <w:color w:val="auto"/>
                <w:szCs w:val="28"/>
              </w:rPr>
            </w:pPr>
            <w:r>
              <w:rPr>
                <w:noProof/>
                <w:color w:val="auto"/>
                <w:szCs w:val="28"/>
              </w:rPr>
              <w:pict w14:anchorId="54B248F8">
                <v:line id="Straight Connector 1" o:spid="_x0000_s2052" style="position:absolute;flip:y;z-index:251658752;visibility:visible" from="10.1pt,2.55pt" to="212.2pt,2.55pt" strokecolor="black [3213]" strokeweight=".25pt">
                  <v:stroke joinstyle="miter"/>
                  <v:shadow type="perspective" color="#7f7f7f [1601]" opacity=".5" offset="1pt" offset2="-1pt"/>
                </v:line>
              </w:pict>
            </w:r>
          </w:p>
          <w:p w14:paraId="7B5C343D" w14:textId="77777777" w:rsidR="00E97C7F" w:rsidRPr="00E97C7F" w:rsidRDefault="00E97C7F" w:rsidP="00064A53">
            <w:pPr>
              <w:jc w:val="center"/>
              <w:rPr>
                <w:color w:val="auto"/>
                <w:szCs w:val="28"/>
              </w:rPr>
            </w:pPr>
          </w:p>
          <w:p w14:paraId="1B4D03DF" w14:textId="1593CB72" w:rsidR="00E97C7F" w:rsidRPr="00E97C7F" w:rsidRDefault="00A72C7C" w:rsidP="00064A53">
            <w:pPr>
              <w:jc w:val="center"/>
              <w:rPr>
                <w:i/>
                <w:iCs/>
                <w:color w:val="auto"/>
                <w:szCs w:val="28"/>
              </w:rPr>
            </w:pPr>
            <w:r>
              <w:rPr>
                <w:i/>
                <w:iCs/>
                <w:color w:val="auto"/>
                <w:szCs w:val="28"/>
              </w:rPr>
              <w:t>Sính Phình</w:t>
            </w:r>
            <w:r w:rsidR="00E97C7F" w:rsidRPr="00E97C7F">
              <w:rPr>
                <w:i/>
                <w:iCs/>
                <w:color w:val="auto"/>
                <w:szCs w:val="28"/>
              </w:rPr>
              <w:t>, ngày</w:t>
            </w:r>
            <w:r w:rsidR="00B3230E">
              <w:rPr>
                <w:i/>
                <w:iCs/>
                <w:color w:val="auto"/>
                <w:szCs w:val="28"/>
              </w:rPr>
              <w:t xml:space="preserve">    </w:t>
            </w:r>
            <w:r w:rsidR="00E97C7F" w:rsidRPr="00E97C7F">
              <w:rPr>
                <w:i/>
                <w:iCs/>
                <w:color w:val="auto"/>
                <w:szCs w:val="28"/>
              </w:rPr>
              <w:t xml:space="preserve"> tháng </w:t>
            </w:r>
            <w:r w:rsidR="00813FAE">
              <w:rPr>
                <w:i/>
                <w:iCs/>
                <w:color w:val="auto"/>
                <w:szCs w:val="28"/>
              </w:rPr>
              <w:t>9</w:t>
            </w:r>
            <w:r w:rsidR="003F2E7F">
              <w:rPr>
                <w:i/>
                <w:iCs/>
                <w:color w:val="auto"/>
              </w:rPr>
              <w:t xml:space="preserve"> </w:t>
            </w:r>
            <w:r w:rsidR="00E97C7F" w:rsidRPr="00E97C7F">
              <w:rPr>
                <w:i/>
                <w:iCs/>
                <w:color w:val="auto"/>
                <w:szCs w:val="28"/>
              </w:rPr>
              <w:t>năm 202</w:t>
            </w:r>
            <w:r w:rsidR="00581E23">
              <w:rPr>
                <w:i/>
                <w:iCs/>
                <w:color w:val="auto"/>
                <w:szCs w:val="28"/>
              </w:rPr>
              <w:t>5</w:t>
            </w:r>
          </w:p>
        </w:tc>
      </w:tr>
    </w:tbl>
    <w:p w14:paraId="5A61D553" w14:textId="77777777" w:rsidR="00E97C7F" w:rsidRPr="00E97C7F" w:rsidRDefault="00E97C7F" w:rsidP="00064A53">
      <w:pPr>
        <w:rPr>
          <w:rFonts w:ascii="Times New Roman" w:hAnsi="Times New Roman" w:cs="Times New Roman"/>
          <w:color w:val="auto"/>
          <w:sz w:val="28"/>
          <w:szCs w:val="28"/>
          <w:lang w:eastAsia="en-US"/>
        </w:rPr>
      </w:pPr>
    </w:p>
    <w:tbl>
      <w:tblPr>
        <w:tblStyle w:val="TableGrid"/>
        <w:tblW w:w="893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tblGrid>
      <w:tr w:rsidR="00E97C7F" w:rsidRPr="00E97C7F" w14:paraId="27429E30" w14:textId="77777777" w:rsidTr="00AA1593">
        <w:tc>
          <w:tcPr>
            <w:tcW w:w="1418" w:type="dxa"/>
          </w:tcPr>
          <w:p w14:paraId="7641AB4A" w14:textId="77777777" w:rsidR="00E97C7F" w:rsidRPr="00E97C7F" w:rsidRDefault="00E97C7F" w:rsidP="00064A53">
            <w:pPr>
              <w:rPr>
                <w:i/>
                <w:szCs w:val="28"/>
              </w:rPr>
            </w:pPr>
            <w:r w:rsidRPr="00E97C7F">
              <w:rPr>
                <w:i/>
                <w:szCs w:val="28"/>
              </w:rPr>
              <w:t>Kính gửi:</w:t>
            </w:r>
          </w:p>
        </w:tc>
        <w:tc>
          <w:tcPr>
            <w:tcW w:w="7513" w:type="dxa"/>
          </w:tcPr>
          <w:p w14:paraId="784DD147" w14:textId="364A76AB" w:rsidR="00110745" w:rsidRDefault="00110745" w:rsidP="00B3230E">
            <w:pPr>
              <w:rPr>
                <w:spacing w:val="-8"/>
                <w:szCs w:val="28"/>
              </w:rPr>
            </w:pPr>
            <w:r>
              <w:rPr>
                <w:spacing w:val="-8"/>
                <w:szCs w:val="28"/>
              </w:rPr>
              <w:t>- C</w:t>
            </w:r>
            <w:r w:rsidRPr="00110745">
              <w:rPr>
                <w:spacing w:val="-8"/>
                <w:szCs w:val="28"/>
              </w:rPr>
              <w:t>ác</w:t>
            </w:r>
            <w:r>
              <w:rPr>
                <w:spacing w:val="-8"/>
                <w:szCs w:val="28"/>
              </w:rPr>
              <w:t xml:space="preserve"> c</w:t>
            </w:r>
            <w:r w:rsidRPr="00110745">
              <w:rPr>
                <w:spacing w:val="-8"/>
                <w:szCs w:val="28"/>
              </w:rPr>
              <w:t>ơ</w:t>
            </w:r>
            <w:r>
              <w:rPr>
                <w:spacing w:val="-8"/>
                <w:szCs w:val="28"/>
              </w:rPr>
              <w:t xml:space="preserve"> quan tham m</w:t>
            </w:r>
            <w:r w:rsidRPr="00110745">
              <w:rPr>
                <w:spacing w:val="-8"/>
                <w:szCs w:val="28"/>
              </w:rPr>
              <w:t>ưu</w:t>
            </w:r>
            <w:r>
              <w:rPr>
                <w:spacing w:val="-8"/>
                <w:szCs w:val="28"/>
              </w:rPr>
              <w:t xml:space="preserve">, </w:t>
            </w:r>
            <w:r w:rsidR="00070F85">
              <w:rPr>
                <w:spacing w:val="-8"/>
                <w:szCs w:val="28"/>
              </w:rPr>
              <w:t>giúp việc</w:t>
            </w:r>
            <w:r>
              <w:rPr>
                <w:spacing w:val="-8"/>
                <w:szCs w:val="28"/>
              </w:rPr>
              <w:t xml:space="preserve"> </w:t>
            </w:r>
            <w:r w:rsidRPr="00110745">
              <w:rPr>
                <w:spacing w:val="-8"/>
                <w:szCs w:val="28"/>
              </w:rPr>
              <w:t>đảng</w:t>
            </w:r>
            <w:r>
              <w:rPr>
                <w:spacing w:val="-8"/>
                <w:szCs w:val="28"/>
              </w:rPr>
              <w:t xml:space="preserve"> </w:t>
            </w:r>
            <w:r w:rsidRPr="00110745">
              <w:rPr>
                <w:spacing w:val="-8"/>
                <w:szCs w:val="28"/>
              </w:rPr>
              <w:t>ủy</w:t>
            </w:r>
            <w:r>
              <w:rPr>
                <w:spacing w:val="-8"/>
                <w:szCs w:val="28"/>
              </w:rPr>
              <w:t>,</w:t>
            </w:r>
          </w:p>
          <w:p w14:paraId="4750365B" w14:textId="50102E27" w:rsidR="00EB165A" w:rsidRPr="00E97C7F" w:rsidRDefault="00EB165A" w:rsidP="00064A53">
            <w:pPr>
              <w:rPr>
                <w:szCs w:val="28"/>
              </w:rPr>
            </w:pPr>
            <w:r>
              <w:rPr>
                <w:szCs w:val="28"/>
              </w:rPr>
              <w:t xml:space="preserve">- </w:t>
            </w:r>
            <w:r w:rsidR="008A0100" w:rsidRPr="00E97C7F">
              <w:rPr>
                <w:szCs w:val="28"/>
              </w:rPr>
              <w:t xml:space="preserve">Các </w:t>
            </w:r>
            <w:r w:rsidR="00B3230E">
              <w:rPr>
                <w:szCs w:val="28"/>
              </w:rPr>
              <w:t>chi, đảng bộ</w:t>
            </w:r>
            <w:r w:rsidR="008A0100" w:rsidRPr="00E97C7F">
              <w:rPr>
                <w:szCs w:val="28"/>
              </w:rPr>
              <w:t xml:space="preserve"> trực thuộc </w:t>
            </w:r>
            <w:r>
              <w:rPr>
                <w:szCs w:val="28"/>
              </w:rPr>
              <w:t>Đảng ủy.</w:t>
            </w:r>
          </w:p>
          <w:p w14:paraId="709535EC" w14:textId="77777777" w:rsidR="00E97C7F" w:rsidRPr="00E97C7F" w:rsidRDefault="00E97C7F" w:rsidP="00064A53">
            <w:pPr>
              <w:rPr>
                <w:szCs w:val="28"/>
              </w:rPr>
            </w:pPr>
            <w:r w:rsidRPr="00E97C7F">
              <w:rPr>
                <w:szCs w:val="28"/>
              </w:rPr>
              <w:t xml:space="preserve">                               -----</w:t>
            </w:r>
          </w:p>
        </w:tc>
      </w:tr>
    </w:tbl>
    <w:p w14:paraId="539CADAD" w14:textId="77777777" w:rsidR="00070F85" w:rsidRPr="00092A60" w:rsidRDefault="00E61460" w:rsidP="00092A60">
      <w:pPr>
        <w:pStyle w:val="Vnbnnidung30"/>
        <w:shd w:val="clear" w:color="auto" w:fill="auto"/>
        <w:spacing w:before="120" w:after="120" w:line="360" w:lineRule="exact"/>
        <w:ind w:right="60"/>
        <w:rPr>
          <w:i w:val="0"/>
          <w:iCs w:val="0"/>
          <w:sz w:val="28"/>
          <w:szCs w:val="28"/>
          <w:lang w:val="en-US"/>
        </w:rPr>
      </w:pPr>
      <w:r>
        <w:rPr>
          <w:rStyle w:val="Vnbnnidung21"/>
          <w:rFonts w:eastAsia="Microsoft Sans Serif"/>
          <w:color w:val="auto"/>
          <w:sz w:val="28"/>
          <w:szCs w:val="28"/>
        </w:rPr>
        <w:tab/>
      </w:r>
      <w:r w:rsidR="00FD7C08" w:rsidRPr="00092A60">
        <w:rPr>
          <w:rStyle w:val="Vnbnnidung21"/>
          <w:rFonts w:eastAsia="Microsoft Sans Serif"/>
          <w:i w:val="0"/>
          <w:iCs w:val="0"/>
          <w:color w:val="auto"/>
          <w:sz w:val="28"/>
          <w:szCs w:val="28"/>
        </w:rPr>
        <w:t xml:space="preserve">Thực hiện </w:t>
      </w:r>
      <w:r w:rsidR="00C43EF0" w:rsidRPr="00092A60">
        <w:rPr>
          <w:i w:val="0"/>
          <w:iCs w:val="0"/>
          <w:sz w:val="28"/>
          <w:szCs w:val="28"/>
        </w:rPr>
        <w:t>Công văn số 2806-CV/TƯ ngày 13/9/2025 của Ban Thường vụ Tỉnh ủy về việc triển khai thực hiện các Quy định của Ban Bí thư Trung ương Đảng</w:t>
      </w:r>
      <w:r w:rsidR="00C43EF0" w:rsidRPr="00092A60">
        <w:rPr>
          <w:i w:val="0"/>
          <w:iCs w:val="0"/>
          <w:sz w:val="28"/>
          <w:szCs w:val="28"/>
          <w:lang w:val="en-US"/>
        </w:rPr>
        <w:t xml:space="preserve"> và Hướng dẫn số 43-HD/BTGDVTu, ngày 18/9/2025 của Ban Tuyên giáo và Dân vận tỉnh ủy về </w:t>
      </w:r>
      <w:r w:rsidR="00C43EF0" w:rsidRPr="00092A60">
        <w:rPr>
          <w:i w:val="0"/>
          <w:iCs w:val="0"/>
          <w:sz w:val="28"/>
          <w:szCs w:val="28"/>
        </w:rPr>
        <w:t>Phố biến, quán triệt, tuyên truyền và triển khai thực hiện các Quy định</w:t>
      </w:r>
      <w:bookmarkStart w:id="0" w:name="bookmark1"/>
      <w:r w:rsidR="00C43EF0" w:rsidRPr="00092A60">
        <w:rPr>
          <w:i w:val="0"/>
          <w:iCs w:val="0"/>
          <w:sz w:val="28"/>
          <w:szCs w:val="28"/>
          <w:lang w:val="en-US"/>
        </w:rPr>
        <w:t xml:space="preserve"> </w:t>
      </w:r>
      <w:r w:rsidR="00C43EF0" w:rsidRPr="00092A60">
        <w:rPr>
          <w:i w:val="0"/>
          <w:iCs w:val="0"/>
          <w:sz w:val="28"/>
          <w:szCs w:val="28"/>
        </w:rPr>
        <w:t>của Ban Bí thư Trung ương Đảng</w:t>
      </w:r>
      <w:bookmarkEnd w:id="0"/>
      <w:r w:rsidR="00C43EF0" w:rsidRPr="00092A60">
        <w:rPr>
          <w:i w:val="0"/>
          <w:iCs w:val="0"/>
          <w:sz w:val="28"/>
          <w:szCs w:val="28"/>
          <w:lang w:val="en-US"/>
        </w:rPr>
        <w:t>, Ban Thường vụ Đảng ủy yêu cầu:</w:t>
      </w:r>
    </w:p>
    <w:p w14:paraId="16BDC265" w14:textId="66EF7DB5" w:rsidR="00070F85" w:rsidRPr="00070F85" w:rsidRDefault="00070F85" w:rsidP="00092A60">
      <w:pPr>
        <w:pStyle w:val="Vnbnnidung30"/>
        <w:shd w:val="clear" w:color="auto" w:fill="auto"/>
        <w:spacing w:before="120" w:after="120" w:line="360" w:lineRule="exact"/>
        <w:ind w:right="60"/>
        <w:rPr>
          <w:i w:val="0"/>
          <w:iCs w:val="0"/>
          <w:sz w:val="28"/>
          <w:szCs w:val="28"/>
          <w:lang w:val="en-US"/>
        </w:rPr>
      </w:pPr>
      <w:r>
        <w:rPr>
          <w:i w:val="0"/>
          <w:iCs w:val="0"/>
          <w:lang w:val="en-US"/>
        </w:rPr>
        <w:tab/>
      </w:r>
      <w:r w:rsidR="00C43EF0" w:rsidRPr="00092A60">
        <w:rPr>
          <w:b/>
          <w:bCs/>
          <w:i w:val="0"/>
          <w:iCs w:val="0"/>
          <w:lang w:val="en-US"/>
        </w:rPr>
        <w:t>1</w:t>
      </w:r>
      <w:r w:rsidR="00C43EF0" w:rsidRPr="00092A60">
        <w:rPr>
          <w:b/>
          <w:bCs/>
          <w:i w:val="0"/>
          <w:iCs w:val="0"/>
          <w:sz w:val="28"/>
          <w:szCs w:val="28"/>
          <w:lang w:val="en-US"/>
        </w:rPr>
        <w:t>.</w:t>
      </w:r>
      <w:r w:rsidRPr="00070F85">
        <w:rPr>
          <w:i w:val="0"/>
          <w:iCs w:val="0"/>
          <w:sz w:val="28"/>
          <w:szCs w:val="28"/>
          <w:lang w:val="en-US"/>
        </w:rPr>
        <w:t xml:space="preserve"> </w:t>
      </w:r>
      <w:r w:rsidRPr="00070F85">
        <w:rPr>
          <w:i w:val="0"/>
          <w:iCs w:val="0"/>
          <w:spacing w:val="-8"/>
          <w:sz w:val="28"/>
          <w:szCs w:val="28"/>
        </w:rPr>
        <w:t xml:space="preserve">Các cơ quan tham mưu, </w:t>
      </w:r>
      <w:r w:rsidRPr="00070F85">
        <w:rPr>
          <w:i w:val="0"/>
          <w:iCs w:val="0"/>
          <w:spacing w:val="-8"/>
          <w:sz w:val="28"/>
          <w:szCs w:val="28"/>
          <w:lang w:val="en-US"/>
        </w:rPr>
        <w:t xml:space="preserve">giúp </w:t>
      </w:r>
      <w:r w:rsidRPr="00070F85">
        <w:rPr>
          <w:i w:val="0"/>
          <w:iCs w:val="0"/>
          <w:spacing w:val="-8"/>
          <w:sz w:val="28"/>
          <w:szCs w:val="28"/>
        </w:rPr>
        <w:t>việc đảng ủy</w:t>
      </w:r>
      <w:r w:rsidRPr="00070F85">
        <w:rPr>
          <w:i w:val="0"/>
          <w:iCs w:val="0"/>
          <w:spacing w:val="-8"/>
          <w:sz w:val="28"/>
          <w:szCs w:val="28"/>
          <w:lang w:val="en-US"/>
        </w:rPr>
        <w:t xml:space="preserve">, </w:t>
      </w:r>
      <w:r w:rsidRPr="00070F85">
        <w:rPr>
          <w:i w:val="0"/>
          <w:iCs w:val="0"/>
          <w:sz w:val="28"/>
          <w:szCs w:val="28"/>
          <w:lang w:val="en-US"/>
        </w:rPr>
        <w:t>c</w:t>
      </w:r>
      <w:r w:rsidRPr="00070F85">
        <w:rPr>
          <w:i w:val="0"/>
          <w:iCs w:val="0"/>
          <w:sz w:val="28"/>
          <w:szCs w:val="28"/>
        </w:rPr>
        <w:t>ác chi, đảng bộ trực thuộc Đảng ủy</w:t>
      </w:r>
      <w:r w:rsidRPr="00070F85">
        <w:rPr>
          <w:i w:val="0"/>
          <w:iCs w:val="0"/>
          <w:sz w:val="28"/>
          <w:szCs w:val="28"/>
          <w:lang w:val="en-US"/>
        </w:rPr>
        <w:t xml:space="preserve"> tổ chức </w:t>
      </w:r>
      <w:r>
        <w:rPr>
          <w:i w:val="0"/>
          <w:iCs w:val="0"/>
          <w:sz w:val="28"/>
          <w:szCs w:val="28"/>
          <w:lang w:val="en-US"/>
        </w:rPr>
        <w:t xml:space="preserve">phổ biến, quán triệt, tuyên truyền </w:t>
      </w:r>
      <w:r w:rsidRPr="00070F85">
        <w:rPr>
          <w:i w:val="0"/>
          <w:iCs w:val="0"/>
          <w:sz w:val="28"/>
          <w:szCs w:val="28"/>
        </w:rPr>
        <w:t>các Quy định của Ban Bí thư Trung ương Đảng</w:t>
      </w:r>
      <w:r>
        <w:rPr>
          <w:i w:val="0"/>
          <w:iCs w:val="0"/>
          <w:sz w:val="28"/>
          <w:szCs w:val="28"/>
          <w:lang w:val="en-US"/>
        </w:rPr>
        <w:t xml:space="preserve"> gồm</w:t>
      </w:r>
      <w:r w:rsidRPr="00070F85">
        <w:rPr>
          <w:i w:val="0"/>
          <w:iCs w:val="0"/>
          <w:sz w:val="28"/>
          <w:szCs w:val="28"/>
        </w:rPr>
        <w:t>: Quy định s</w:t>
      </w:r>
      <w:r>
        <w:rPr>
          <w:i w:val="0"/>
          <w:iCs w:val="0"/>
          <w:sz w:val="28"/>
          <w:szCs w:val="28"/>
          <w:lang w:val="en-US"/>
        </w:rPr>
        <w:t>ố</w:t>
      </w:r>
      <w:r w:rsidRPr="00070F85">
        <w:rPr>
          <w:i w:val="0"/>
          <w:iCs w:val="0"/>
          <w:sz w:val="28"/>
          <w:szCs w:val="28"/>
        </w:rPr>
        <w:t xml:space="preserve"> 360-QĐ/TW, ngày 29/8/2025 về chức năng, nhiệm vụ, tổ chức bộ máy trung tâm chính trị xã, phường, đặc khu </w:t>
      </w:r>
      <w:r w:rsidRPr="00070F85">
        <w:rPr>
          <w:rStyle w:val="Vnbnnidung2Innghing"/>
          <w:i/>
          <w:iCs/>
          <w:sz w:val="28"/>
          <w:szCs w:val="28"/>
        </w:rPr>
        <w:t>(Quy định s</w:t>
      </w:r>
      <w:r>
        <w:rPr>
          <w:rStyle w:val="Vnbnnidung2Innghing"/>
          <w:i/>
          <w:iCs/>
          <w:sz w:val="28"/>
          <w:szCs w:val="28"/>
          <w:lang w:val="en-US"/>
        </w:rPr>
        <w:t>ố</w:t>
      </w:r>
      <w:r w:rsidRPr="00070F85">
        <w:rPr>
          <w:rStyle w:val="Vnbnnidung2Innghing"/>
          <w:i/>
          <w:iCs/>
          <w:sz w:val="28"/>
          <w:szCs w:val="28"/>
        </w:rPr>
        <w:t xml:space="preserve"> 360-QĐ/TW</w:t>
      </w:r>
      <w:r w:rsidRPr="00070F85">
        <w:rPr>
          <w:i w:val="0"/>
          <w:iCs w:val="0"/>
          <w:sz w:val="28"/>
          <w:szCs w:val="28"/>
        </w:rPr>
        <w:t>); Quy định số 361-QĐ/TW</w:t>
      </w:r>
      <w:r>
        <w:rPr>
          <w:i w:val="0"/>
          <w:iCs w:val="0"/>
          <w:sz w:val="28"/>
          <w:szCs w:val="28"/>
          <w:lang w:val="en-US"/>
        </w:rPr>
        <w:t>,</w:t>
      </w:r>
      <w:r w:rsidRPr="00070F85">
        <w:rPr>
          <w:i w:val="0"/>
          <w:iCs w:val="0"/>
          <w:sz w:val="28"/>
          <w:szCs w:val="28"/>
        </w:rPr>
        <w:t xml:space="preserve"> ngày 30/8/2025 về chức năng, nhiệm vụ mối quan hệ công tác của đảng bộ, chi bộ cơ sở các cơ quan đảng trực thuộc đảng ủy xã, phường, đặc khu (</w:t>
      </w:r>
      <w:r w:rsidRPr="00070F85">
        <w:rPr>
          <w:rStyle w:val="Vnbnnidung2Innghing"/>
          <w:i/>
          <w:iCs/>
          <w:sz w:val="28"/>
          <w:szCs w:val="28"/>
        </w:rPr>
        <w:t>Quy định s</w:t>
      </w:r>
      <w:r>
        <w:rPr>
          <w:rStyle w:val="Vnbnnidung2Innghing"/>
          <w:i/>
          <w:iCs/>
          <w:sz w:val="28"/>
          <w:szCs w:val="28"/>
          <w:lang w:val="en-US"/>
        </w:rPr>
        <w:t>ố</w:t>
      </w:r>
      <w:r w:rsidRPr="00070F85">
        <w:rPr>
          <w:rStyle w:val="Vnbnnidung2Innghing"/>
          <w:i/>
          <w:iCs/>
          <w:sz w:val="28"/>
          <w:szCs w:val="28"/>
        </w:rPr>
        <w:t xml:space="preserve"> 361-</w:t>
      </w:r>
      <w:r>
        <w:rPr>
          <w:rStyle w:val="Vnbnnidung2Innghing"/>
          <w:i/>
          <w:iCs/>
          <w:sz w:val="28"/>
          <w:szCs w:val="28"/>
          <w:lang w:val="en-US"/>
        </w:rPr>
        <w:t>Q</w:t>
      </w:r>
      <w:r w:rsidRPr="00070F85">
        <w:rPr>
          <w:rStyle w:val="Vnbnnidung2Innghing"/>
          <w:i/>
          <w:iCs/>
          <w:sz w:val="28"/>
          <w:szCs w:val="28"/>
        </w:rPr>
        <w:t>Đ/T</w:t>
      </w:r>
      <w:r>
        <w:rPr>
          <w:rStyle w:val="Vnbnnidung2Innghing"/>
          <w:i/>
          <w:iCs/>
          <w:sz w:val="28"/>
          <w:szCs w:val="28"/>
          <w:lang w:val="en-US"/>
        </w:rPr>
        <w:t>W</w:t>
      </w:r>
      <w:r w:rsidRPr="00070F85">
        <w:rPr>
          <w:rStyle w:val="Vnbnnidung2Innghing"/>
          <w:i/>
          <w:iCs/>
          <w:sz w:val="28"/>
          <w:szCs w:val="28"/>
        </w:rPr>
        <w:t>);</w:t>
      </w:r>
      <w:r w:rsidRPr="00070F85">
        <w:rPr>
          <w:i w:val="0"/>
          <w:iCs w:val="0"/>
          <w:sz w:val="28"/>
          <w:szCs w:val="28"/>
        </w:rPr>
        <w:t xml:space="preserve"> Quy định số 362-QĐ/TW, ngày 30/8/2025 về chức năng, nhiệm vụ, mối quan hệ công tác của đảng bộ, chi bộ cơ sở ủy ban nhân dân trực thuộc đảng ủy xã, phường, đặc khu (</w:t>
      </w:r>
      <w:r w:rsidRPr="00070F85">
        <w:rPr>
          <w:rStyle w:val="Vnbnnidung2Innghing"/>
          <w:i/>
          <w:iCs/>
          <w:sz w:val="28"/>
          <w:szCs w:val="28"/>
        </w:rPr>
        <w:t>Quy định s</w:t>
      </w:r>
      <w:r>
        <w:rPr>
          <w:rStyle w:val="Vnbnnidung2Innghing"/>
          <w:i/>
          <w:iCs/>
          <w:sz w:val="28"/>
          <w:szCs w:val="28"/>
          <w:lang w:val="en-US"/>
        </w:rPr>
        <w:t>ố</w:t>
      </w:r>
      <w:r w:rsidRPr="00070F85">
        <w:rPr>
          <w:rStyle w:val="Vnbnnidung2Innghing"/>
          <w:i/>
          <w:iCs/>
          <w:sz w:val="28"/>
          <w:szCs w:val="28"/>
        </w:rPr>
        <w:t xml:space="preserve"> 362- QĐ/TW</w:t>
      </w:r>
      <w:r>
        <w:rPr>
          <w:rStyle w:val="Vnbnnidung2Innghing"/>
          <w:i/>
          <w:iCs/>
          <w:sz w:val="28"/>
          <w:szCs w:val="28"/>
          <w:lang w:val="en-US"/>
        </w:rPr>
        <w:t>),</w:t>
      </w:r>
      <w:r w:rsidRPr="00070F85">
        <w:rPr>
          <w:i w:val="0"/>
          <w:iCs w:val="0"/>
          <w:sz w:val="28"/>
          <w:szCs w:val="28"/>
        </w:rPr>
        <w:t xml:space="preserve"> Quyết định số 363- QĐ/TW, ngày 30/8/2025 ban hành Quy chế làm việc mẫu của chi bộ các cơ quan đảng, chi bộ ủy ban nhân dân xã, phường, đặc khu (</w:t>
      </w:r>
      <w:r w:rsidRPr="00070F85">
        <w:rPr>
          <w:rStyle w:val="Vnbnnidung2Innghing"/>
          <w:i/>
          <w:iCs/>
          <w:sz w:val="28"/>
          <w:szCs w:val="28"/>
        </w:rPr>
        <w:t>Quyết định s</w:t>
      </w:r>
      <w:r>
        <w:rPr>
          <w:rStyle w:val="Vnbnnidung2Innghing"/>
          <w:i/>
          <w:iCs/>
          <w:sz w:val="28"/>
          <w:szCs w:val="28"/>
          <w:lang w:val="en-US"/>
        </w:rPr>
        <w:t>ố</w:t>
      </w:r>
      <w:r w:rsidRPr="00070F85">
        <w:rPr>
          <w:rStyle w:val="Vnbnnidung2Innghing"/>
          <w:i/>
          <w:iCs/>
          <w:sz w:val="28"/>
          <w:szCs w:val="28"/>
        </w:rPr>
        <w:t xml:space="preserve"> 363-QĐ/TW)</w:t>
      </w:r>
      <w:r w:rsidRPr="00070F85">
        <w:rPr>
          <w:rStyle w:val="Vnbnnidung2Innghing"/>
          <w:sz w:val="28"/>
          <w:szCs w:val="28"/>
        </w:rPr>
        <w:t>;</w:t>
      </w:r>
      <w:r w:rsidRPr="00070F85">
        <w:rPr>
          <w:i w:val="0"/>
          <w:iCs w:val="0"/>
          <w:sz w:val="28"/>
          <w:szCs w:val="28"/>
        </w:rPr>
        <w:t xml:space="preserve"> Quyết định số 364- QĐ/TW, ngày 30/8/2025 ban hành Quy chế làm việc mẫu của đảng ủy các cơ quan </w:t>
      </w:r>
      <w:r>
        <w:rPr>
          <w:i w:val="0"/>
          <w:iCs w:val="0"/>
          <w:sz w:val="28"/>
          <w:szCs w:val="28"/>
          <w:lang w:val="en-US"/>
        </w:rPr>
        <w:t>đ</w:t>
      </w:r>
      <w:r w:rsidRPr="00070F85">
        <w:rPr>
          <w:i w:val="0"/>
          <w:iCs w:val="0"/>
          <w:sz w:val="28"/>
          <w:szCs w:val="28"/>
        </w:rPr>
        <w:t>ảng, đảng ủy ủy ban nhân dân xã, phường, đặc khu (</w:t>
      </w:r>
      <w:r w:rsidRPr="00070F85">
        <w:rPr>
          <w:rStyle w:val="Vnbnnidung2Innghing"/>
          <w:i/>
          <w:iCs/>
          <w:sz w:val="28"/>
          <w:szCs w:val="28"/>
        </w:rPr>
        <w:t>Quyết định s</w:t>
      </w:r>
      <w:r>
        <w:rPr>
          <w:rStyle w:val="Vnbnnidung2Innghing"/>
          <w:i/>
          <w:iCs/>
          <w:sz w:val="28"/>
          <w:szCs w:val="28"/>
          <w:lang w:val="en-US"/>
        </w:rPr>
        <w:t>ố</w:t>
      </w:r>
      <w:r w:rsidRPr="00070F85">
        <w:rPr>
          <w:rStyle w:val="Vnbnnidung2Innghing"/>
          <w:i/>
          <w:iCs/>
          <w:sz w:val="28"/>
          <w:szCs w:val="28"/>
        </w:rPr>
        <w:t xml:space="preserve"> 364-QĐ/TW)</w:t>
      </w:r>
      <w:r>
        <w:rPr>
          <w:rStyle w:val="Vnbnnidung2Innghing"/>
          <w:sz w:val="28"/>
          <w:szCs w:val="28"/>
          <w:lang w:val="en-US"/>
        </w:rPr>
        <w:t xml:space="preserve"> tới cán bộ, đảng viên trong toàn đảng bộ. Thời gian thực hiện: </w:t>
      </w:r>
      <w:r w:rsidRPr="00070F85">
        <w:rPr>
          <w:i w:val="0"/>
          <w:iCs w:val="0"/>
          <w:sz w:val="28"/>
          <w:szCs w:val="28"/>
        </w:rPr>
        <w:t>Phổ biến, quán triệt, tuyên truyền cao điểm</w:t>
      </w:r>
      <w:r>
        <w:rPr>
          <w:i w:val="0"/>
          <w:iCs w:val="0"/>
          <w:sz w:val="28"/>
          <w:szCs w:val="28"/>
          <w:lang w:val="en-US"/>
        </w:rPr>
        <w:t xml:space="preserve"> </w:t>
      </w:r>
      <w:r w:rsidRPr="00070F85">
        <w:rPr>
          <w:b/>
          <w:bCs/>
          <w:i w:val="0"/>
          <w:iCs w:val="0"/>
          <w:sz w:val="28"/>
          <w:szCs w:val="28"/>
          <w:lang w:val="en-US"/>
        </w:rPr>
        <w:t>xong trước ngày 15/</w:t>
      </w:r>
      <w:r w:rsidRPr="00070F85">
        <w:rPr>
          <w:b/>
          <w:bCs/>
          <w:i w:val="0"/>
          <w:iCs w:val="0"/>
          <w:sz w:val="28"/>
          <w:szCs w:val="28"/>
        </w:rPr>
        <w:t>10/2025,</w:t>
      </w:r>
      <w:r w:rsidRPr="00070F85">
        <w:rPr>
          <w:i w:val="0"/>
          <w:iCs w:val="0"/>
          <w:sz w:val="28"/>
          <w:szCs w:val="28"/>
        </w:rPr>
        <w:t xml:space="preserve"> đồng thời duy trì thường xuyên, liên tục</w:t>
      </w:r>
      <w:r>
        <w:rPr>
          <w:i w:val="0"/>
          <w:iCs w:val="0"/>
          <w:sz w:val="28"/>
          <w:szCs w:val="28"/>
          <w:lang w:val="en-US"/>
        </w:rPr>
        <w:t xml:space="preserve">. </w:t>
      </w:r>
      <w:r w:rsidRPr="00070F85">
        <w:rPr>
          <w:i w:val="0"/>
          <w:iCs w:val="0"/>
          <w:sz w:val="28"/>
          <w:szCs w:val="28"/>
        </w:rPr>
        <w:t>Hình thức phổ biến, tuyên truyền cần đa dạng</w:t>
      </w:r>
      <w:r>
        <w:rPr>
          <w:i w:val="0"/>
          <w:iCs w:val="0"/>
          <w:sz w:val="28"/>
          <w:szCs w:val="28"/>
          <w:lang w:val="en-US"/>
        </w:rPr>
        <w:t>, phù hợp với đối tượng và tình hình thực tiễn, đảm bảo hiệu quả và chất lượng.</w:t>
      </w:r>
      <w:r w:rsidR="00092A60">
        <w:rPr>
          <w:i w:val="0"/>
          <w:iCs w:val="0"/>
          <w:sz w:val="28"/>
          <w:szCs w:val="28"/>
          <w:lang w:val="en-US"/>
        </w:rPr>
        <w:t xml:space="preserve"> Tổng hợp, báo cáo kết quả triển khai về Đảng ủy (qua Ban Xây dựng Đảng) </w:t>
      </w:r>
      <w:r w:rsidR="00092A60" w:rsidRPr="00092A60">
        <w:rPr>
          <w:b/>
          <w:bCs/>
          <w:i w:val="0"/>
          <w:iCs w:val="0"/>
          <w:sz w:val="28"/>
          <w:szCs w:val="28"/>
          <w:lang w:val="en-US"/>
        </w:rPr>
        <w:t>trước ngày 20/10/2025.</w:t>
      </w:r>
    </w:p>
    <w:p w14:paraId="793A4157" w14:textId="2DA0F307" w:rsidR="00C43EF0" w:rsidRPr="00F326B2" w:rsidRDefault="00F326B2" w:rsidP="00092A60">
      <w:pPr>
        <w:pStyle w:val="Vnbnnidung30"/>
        <w:shd w:val="clear" w:color="auto" w:fill="auto"/>
        <w:spacing w:before="120" w:after="120" w:line="360" w:lineRule="exact"/>
        <w:ind w:right="60"/>
        <w:rPr>
          <w:b/>
          <w:bCs/>
          <w:i w:val="0"/>
          <w:iCs w:val="0"/>
          <w:sz w:val="28"/>
          <w:szCs w:val="28"/>
          <w:lang w:val="en-US"/>
        </w:rPr>
      </w:pPr>
      <w:r>
        <w:rPr>
          <w:i w:val="0"/>
          <w:iCs w:val="0"/>
          <w:sz w:val="28"/>
          <w:szCs w:val="28"/>
          <w:lang w:val="en-US"/>
        </w:rPr>
        <w:tab/>
      </w:r>
      <w:r w:rsidRPr="00F326B2">
        <w:rPr>
          <w:b/>
          <w:bCs/>
          <w:i w:val="0"/>
          <w:iCs w:val="0"/>
          <w:sz w:val="28"/>
          <w:szCs w:val="28"/>
          <w:lang w:val="en-US"/>
        </w:rPr>
        <w:t>2.</w:t>
      </w:r>
      <w:r>
        <w:rPr>
          <w:i w:val="0"/>
          <w:iCs w:val="0"/>
          <w:sz w:val="28"/>
          <w:szCs w:val="28"/>
          <w:lang w:val="en-US"/>
        </w:rPr>
        <w:t xml:space="preserve"> Đảng ủy các cơ quan Đảng và Đảng ủy Ủy ban nhân dân xã căn cứ </w:t>
      </w:r>
      <w:r w:rsidRPr="00070F85">
        <w:rPr>
          <w:i w:val="0"/>
          <w:iCs w:val="0"/>
          <w:sz w:val="28"/>
          <w:szCs w:val="28"/>
        </w:rPr>
        <w:t>Quyết định số 364- QĐ/TW</w:t>
      </w:r>
      <w:r>
        <w:rPr>
          <w:i w:val="0"/>
          <w:iCs w:val="0"/>
          <w:sz w:val="28"/>
          <w:szCs w:val="28"/>
          <w:lang w:val="en-US"/>
        </w:rPr>
        <w:t xml:space="preserve"> và tình hình thực tiễn khẩn trương ban hành quy chế làm việc c</w:t>
      </w:r>
      <w:r w:rsidR="00995AED">
        <w:rPr>
          <w:i w:val="0"/>
          <w:iCs w:val="0"/>
          <w:sz w:val="28"/>
          <w:szCs w:val="28"/>
          <w:lang w:val="en-US"/>
        </w:rPr>
        <w:t>ủa</w:t>
      </w:r>
      <w:r>
        <w:rPr>
          <w:i w:val="0"/>
          <w:iCs w:val="0"/>
          <w:sz w:val="28"/>
          <w:szCs w:val="28"/>
          <w:lang w:val="en-US"/>
        </w:rPr>
        <w:t xml:space="preserve"> Đảng ủy các cơ quan Đảng và Đảng ủy Ủy ban nhân dân xã nhiệm kỳ 2025-2030 </w:t>
      </w:r>
      <w:r w:rsidRPr="00F326B2">
        <w:rPr>
          <w:b/>
          <w:bCs/>
          <w:i w:val="0"/>
          <w:iCs w:val="0"/>
          <w:sz w:val="28"/>
          <w:szCs w:val="28"/>
          <w:lang w:val="en-US"/>
        </w:rPr>
        <w:t>xong trước ngày 30/9/2025.</w:t>
      </w:r>
    </w:p>
    <w:p w14:paraId="71BEF51D" w14:textId="2A6CA9A5" w:rsidR="00C761EE" w:rsidRDefault="00092A60" w:rsidP="00092A60">
      <w:pPr>
        <w:pStyle w:val="NoSpacing"/>
        <w:spacing w:before="120" w:after="120" w:line="360" w:lineRule="exact"/>
        <w:ind w:firstLine="624"/>
        <w:jc w:val="both"/>
        <w:rPr>
          <w:rStyle w:val="Vnbnnidung21"/>
          <w:rFonts w:eastAsia="Microsoft Sans Serif"/>
          <w:color w:val="auto"/>
          <w:sz w:val="28"/>
          <w:szCs w:val="28"/>
          <w:lang w:val="en-US"/>
        </w:rPr>
      </w:pPr>
      <w:r w:rsidRPr="00092A60">
        <w:rPr>
          <w:rStyle w:val="Vnbnnidung21"/>
          <w:rFonts w:eastAsia="Microsoft Sans Serif"/>
          <w:b/>
          <w:bCs/>
          <w:color w:val="auto"/>
          <w:sz w:val="28"/>
          <w:szCs w:val="28"/>
          <w:lang w:val="en-US"/>
        </w:rPr>
        <w:lastRenderedPageBreak/>
        <w:t>3.</w:t>
      </w:r>
      <w:r>
        <w:rPr>
          <w:rStyle w:val="Vnbnnidung21"/>
          <w:rFonts w:eastAsia="Microsoft Sans Serif"/>
          <w:color w:val="auto"/>
          <w:sz w:val="28"/>
          <w:szCs w:val="28"/>
          <w:lang w:val="en-US"/>
        </w:rPr>
        <w:t xml:space="preserve"> Giao Trung tâm Dịch vụ tổng hợp tổ chức tuyên truyền các văn bản nêu trên trên hệ thống loa truyền thanh, đăng tải trên Trang thông tin điện tử tổng hợp và Fan page của xã.</w:t>
      </w:r>
    </w:p>
    <w:p w14:paraId="1517B146" w14:textId="644BE404" w:rsidR="006312A7" w:rsidRPr="00092A60" w:rsidRDefault="00092A60" w:rsidP="00092A60">
      <w:pPr>
        <w:pStyle w:val="NoSpacing"/>
        <w:spacing w:before="120" w:after="120" w:line="360" w:lineRule="exact"/>
        <w:ind w:firstLine="624"/>
        <w:jc w:val="both"/>
        <w:rPr>
          <w:rFonts w:ascii="Times New Roman" w:hAnsi="Times New Roman" w:cs="Times New Roman"/>
          <w:color w:val="auto"/>
          <w:sz w:val="28"/>
          <w:szCs w:val="28"/>
          <w:lang w:val="en-US"/>
        </w:rPr>
      </w:pPr>
      <w:r w:rsidRPr="00092A60">
        <w:rPr>
          <w:rStyle w:val="Vnbnnidung21"/>
          <w:rFonts w:eastAsia="Microsoft Sans Serif"/>
          <w:b/>
          <w:bCs/>
          <w:color w:val="auto"/>
          <w:sz w:val="28"/>
          <w:szCs w:val="28"/>
          <w:lang w:val="en-US"/>
        </w:rPr>
        <w:t>4.</w:t>
      </w:r>
      <w:r>
        <w:rPr>
          <w:rStyle w:val="Vnbnnidung21"/>
          <w:rFonts w:eastAsia="Microsoft Sans Serif"/>
          <w:color w:val="auto"/>
          <w:sz w:val="28"/>
          <w:szCs w:val="28"/>
          <w:lang w:val="en-US"/>
        </w:rPr>
        <w:t xml:space="preserve"> Giao Ban Xây dựng Đảng chủ trì hướng dẫn, đôn đốc việc phổ biến, quán triệt, tuyên truyền các quy định, quyết định nêu trên của Ban Bí thư Trung ương Đảng.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20"/>
        <w:gridCol w:w="4661"/>
      </w:tblGrid>
      <w:tr w:rsidR="00F830AA" w:rsidRPr="00F830AA" w14:paraId="21D8C88D" w14:textId="77777777" w:rsidTr="0006317A">
        <w:trPr>
          <w:trHeight w:val="2157"/>
        </w:trPr>
        <w:tc>
          <w:tcPr>
            <w:tcW w:w="4774" w:type="dxa"/>
          </w:tcPr>
          <w:p w14:paraId="15EB4605" w14:textId="105BAEBB" w:rsidR="00F830AA" w:rsidRPr="00192FCF" w:rsidRDefault="00F830AA" w:rsidP="00636ABD">
            <w:pPr>
              <w:rPr>
                <w:szCs w:val="28"/>
                <w:u w:val="single"/>
              </w:rPr>
            </w:pPr>
            <w:r w:rsidRPr="00F830AA">
              <w:rPr>
                <w:szCs w:val="28"/>
                <w:u w:val="single"/>
              </w:rPr>
              <w:t>Nơi nhận:</w:t>
            </w:r>
          </w:p>
          <w:p w14:paraId="7DE9EC61" w14:textId="11345D48" w:rsidR="00F830AA" w:rsidRPr="00F830AA" w:rsidRDefault="003F2E7F" w:rsidP="00636ABD">
            <w:pPr>
              <w:rPr>
                <w:sz w:val="24"/>
                <w:szCs w:val="24"/>
              </w:rPr>
            </w:pPr>
            <w:r w:rsidRPr="00F830AA">
              <w:rPr>
                <w:sz w:val="24"/>
                <w:szCs w:val="24"/>
              </w:rPr>
              <w:t xml:space="preserve">- </w:t>
            </w:r>
            <w:r w:rsidR="00F830AA" w:rsidRPr="00F830AA">
              <w:rPr>
                <w:sz w:val="24"/>
                <w:szCs w:val="24"/>
              </w:rPr>
              <w:t xml:space="preserve">Như </w:t>
            </w:r>
            <w:r w:rsidR="00192FCF">
              <w:rPr>
                <w:sz w:val="24"/>
                <w:szCs w:val="24"/>
              </w:rPr>
              <w:t>tr</w:t>
            </w:r>
            <w:r w:rsidR="00192FCF" w:rsidRPr="00192FCF">
              <w:rPr>
                <w:sz w:val="24"/>
                <w:szCs w:val="24"/>
              </w:rPr>
              <w:t>ê</w:t>
            </w:r>
            <w:r w:rsidR="00192FCF">
              <w:rPr>
                <w:sz w:val="24"/>
                <w:szCs w:val="24"/>
              </w:rPr>
              <w:t>n</w:t>
            </w:r>
            <w:r w:rsidR="00F830AA" w:rsidRPr="00F830AA">
              <w:rPr>
                <w:sz w:val="24"/>
                <w:szCs w:val="24"/>
              </w:rPr>
              <w:t>,</w:t>
            </w:r>
          </w:p>
          <w:p w14:paraId="121E38C8" w14:textId="329DE996" w:rsidR="00F830AA" w:rsidRPr="00F830AA" w:rsidRDefault="00F830AA" w:rsidP="00636ABD">
            <w:pPr>
              <w:rPr>
                <w:szCs w:val="28"/>
                <w:lang w:val="pl-PL"/>
              </w:rPr>
            </w:pPr>
            <w:r w:rsidRPr="00F830AA">
              <w:rPr>
                <w:sz w:val="24"/>
                <w:szCs w:val="24"/>
                <w:lang w:val="pl-PL"/>
              </w:rPr>
              <w:t>- Lưu</w:t>
            </w:r>
            <w:r w:rsidR="008D1022">
              <w:rPr>
                <w:sz w:val="24"/>
                <w:szCs w:val="24"/>
                <w:lang w:val="pl-PL"/>
              </w:rPr>
              <w:t xml:space="preserve"> VT.</w:t>
            </w:r>
          </w:p>
        </w:tc>
        <w:tc>
          <w:tcPr>
            <w:tcW w:w="4790" w:type="dxa"/>
          </w:tcPr>
          <w:p w14:paraId="2C7507BB" w14:textId="77777777" w:rsidR="00F830AA" w:rsidRDefault="00C72051" w:rsidP="00636ABD">
            <w:pPr>
              <w:jc w:val="center"/>
              <w:rPr>
                <w:b/>
              </w:rPr>
            </w:pPr>
            <w:r>
              <w:rPr>
                <w:b/>
                <w:szCs w:val="28"/>
              </w:rPr>
              <w:t>T</w:t>
            </w:r>
            <w:r>
              <w:rPr>
                <w:b/>
              </w:rPr>
              <w:t>/M BAN TH</w:t>
            </w:r>
            <w:r w:rsidRPr="00C72051">
              <w:rPr>
                <w:b/>
              </w:rPr>
              <w:t>ƯỜNG</w:t>
            </w:r>
            <w:r>
              <w:rPr>
                <w:b/>
              </w:rPr>
              <w:t xml:space="preserve"> V</w:t>
            </w:r>
            <w:r w:rsidRPr="00C72051">
              <w:rPr>
                <w:b/>
              </w:rPr>
              <w:t>Ụ</w:t>
            </w:r>
          </w:p>
          <w:p w14:paraId="20B657D1" w14:textId="62AB168F" w:rsidR="00C72051" w:rsidRDefault="00C72051" w:rsidP="00636ABD">
            <w:pPr>
              <w:jc w:val="center"/>
              <w:rPr>
                <w:szCs w:val="28"/>
              </w:rPr>
            </w:pPr>
            <w:r w:rsidRPr="00C72051">
              <w:rPr>
                <w:szCs w:val="28"/>
              </w:rPr>
              <w:t>BÍ THƯ</w:t>
            </w:r>
          </w:p>
          <w:p w14:paraId="0E53C053" w14:textId="77777777" w:rsidR="008F19CC" w:rsidRDefault="008F19CC" w:rsidP="00636ABD">
            <w:pPr>
              <w:jc w:val="center"/>
            </w:pPr>
          </w:p>
          <w:p w14:paraId="3E05E9FF" w14:textId="77777777" w:rsidR="008F19CC" w:rsidRDefault="008F19CC" w:rsidP="00636ABD">
            <w:pPr>
              <w:jc w:val="center"/>
            </w:pPr>
          </w:p>
          <w:p w14:paraId="03EEBE2C" w14:textId="77777777" w:rsidR="008F19CC" w:rsidRDefault="008F19CC" w:rsidP="00636ABD">
            <w:pPr>
              <w:jc w:val="center"/>
            </w:pPr>
          </w:p>
          <w:p w14:paraId="79024BFD" w14:textId="77777777" w:rsidR="008F19CC" w:rsidRDefault="008F19CC" w:rsidP="00636ABD">
            <w:pPr>
              <w:jc w:val="center"/>
            </w:pPr>
          </w:p>
          <w:p w14:paraId="3681FC59" w14:textId="77777777" w:rsidR="00E61460" w:rsidRDefault="00E61460" w:rsidP="00636ABD">
            <w:pPr>
              <w:jc w:val="center"/>
            </w:pPr>
          </w:p>
          <w:p w14:paraId="31C06E94" w14:textId="77777777" w:rsidR="008F19CC" w:rsidRDefault="008F19CC" w:rsidP="00636ABD">
            <w:pPr>
              <w:jc w:val="center"/>
            </w:pPr>
          </w:p>
          <w:p w14:paraId="5E2849FC" w14:textId="373753CD" w:rsidR="00C77A5F" w:rsidRDefault="00192FCF" w:rsidP="00636ABD">
            <w:pPr>
              <w:jc w:val="center"/>
              <w:rPr>
                <w:b/>
                <w:szCs w:val="28"/>
              </w:rPr>
            </w:pPr>
            <w:r>
              <w:rPr>
                <w:b/>
              </w:rPr>
              <w:t>Nguy</w:t>
            </w:r>
            <w:r w:rsidRPr="00192FCF">
              <w:rPr>
                <w:b/>
              </w:rPr>
              <w:t>ễn</w:t>
            </w:r>
            <w:r>
              <w:rPr>
                <w:b/>
              </w:rPr>
              <w:t xml:space="preserve"> Minh Tu</w:t>
            </w:r>
            <w:r w:rsidRPr="00192FCF">
              <w:rPr>
                <w:b/>
              </w:rPr>
              <w:t>ân</w:t>
            </w:r>
          </w:p>
          <w:p w14:paraId="4AAB4347" w14:textId="77777777" w:rsidR="00C77A5F" w:rsidRDefault="00C77A5F" w:rsidP="00636ABD">
            <w:pPr>
              <w:jc w:val="center"/>
              <w:rPr>
                <w:b/>
                <w:szCs w:val="28"/>
              </w:rPr>
            </w:pPr>
          </w:p>
          <w:p w14:paraId="2740E8DD" w14:textId="77777777" w:rsidR="00C77A5F" w:rsidRDefault="00C77A5F" w:rsidP="00636ABD">
            <w:pPr>
              <w:jc w:val="center"/>
              <w:rPr>
                <w:b/>
                <w:szCs w:val="28"/>
              </w:rPr>
            </w:pPr>
          </w:p>
          <w:p w14:paraId="0032399C" w14:textId="77777777" w:rsidR="00F830AA" w:rsidRPr="00F830AA" w:rsidRDefault="00F830AA" w:rsidP="00C72051">
            <w:pPr>
              <w:rPr>
                <w:b/>
                <w:szCs w:val="28"/>
                <w:lang w:val="pl-PL"/>
              </w:rPr>
            </w:pPr>
          </w:p>
        </w:tc>
      </w:tr>
    </w:tbl>
    <w:p w14:paraId="14928984" w14:textId="77777777" w:rsidR="00F830AA" w:rsidRDefault="00F830AA" w:rsidP="00C72051">
      <w:pPr>
        <w:pStyle w:val="Vnbnnidung20"/>
        <w:shd w:val="clear" w:color="auto" w:fill="auto"/>
        <w:tabs>
          <w:tab w:val="left" w:pos="1056"/>
        </w:tabs>
        <w:spacing w:before="120" w:after="120" w:line="360" w:lineRule="exact"/>
        <w:ind w:firstLine="0"/>
        <w:jc w:val="both"/>
      </w:pPr>
    </w:p>
    <w:sectPr w:rsidR="00F830AA" w:rsidSect="00802C42">
      <w:headerReference w:type="default" r:id="rId8"/>
      <w:footerReference w:type="default" r:id="rId9"/>
      <w:headerReference w:type="first" r:id="rId10"/>
      <w:footerReference w:type="first" r:id="rId11"/>
      <w:pgSz w:w="11900" w:h="16840" w:code="9"/>
      <w:pgMar w:top="1134" w:right="1134" w:bottom="1134" w:left="170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92C0F" w14:textId="77777777" w:rsidR="00BD1C2F" w:rsidRDefault="00BD1C2F">
      <w:r>
        <w:separator/>
      </w:r>
    </w:p>
  </w:endnote>
  <w:endnote w:type="continuationSeparator" w:id="0">
    <w:p w14:paraId="29E97F27" w14:textId="77777777" w:rsidR="00BD1C2F" w:rsidRDefault="00BD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20B38" w14:textId="1943AA4B" w:rsidR="000123C5" w:rsidRDefault="000123C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AA62" w14:textId="117BADEE" w:rsidR="000123C5" w:rsidRDefault="000123C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428F5" w14:textId="77777777" w:rsidR="00BD1C2F" w:rsidRDefault="00BD1C2F"/>
  </w:footnote>
  <w:footnote w:type="continuationSeparator" w:id="0">
    <w:p w14:paraId="1E3E0116" w14:textId="77777777" w:rsidR="00BD1C2F" w:rsidRDefault="00BD1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770568"/>
      <w:docPartObj>
        <w:docPartGallery w:val="Page Numbers (Top of Page)"/>
        <w:docPartUnique/>
      </w:docPartObj>
    </w:sdtPr>
    <w:sdtEndPr>
      <w:rPr>
        <w:rFonts w:ascii="Times New Roman" w:hAnsi="Times New Roman" w:cs="Times New Roman"/>
        <w:noProof/>
        <w:sz w:val="28"/>
        <w:szCs w:val="28"/>
      </w:rPr>
    </w:sdtEndPr>
    <w:sdtContent>
      <w:p w14:paraId="48FAADC7" w14:textId="77777777" w:rsidR="00802C42" w:rsidRDefault="00802C42">
        <w:pPr>
          <w:pStyle w:val="Header"/>
          <w:jc w:val="center"/>
        </w:pPr>
      </w:p>
      <w:p w14:paraId="34BDC551" w14:textId="77777777" w:rsidR="00802C42" w:rsidRDefault="00802C42">
        <w:pPr>
          <w:pStyle w:val="Header"/>
          <w:jc w:val="center"/>
        </w:pPr>
      </w:p>
      <w:p w14:paraId="4339E936" w14:textId="349152C1" w:rsidR="00802C42" w:rsidRPr="00802C42" w:rsidRDefault="00802C42" w:rsidP="00802C42">
        <w:pPr>
          <w:pStyle w:val="Header"/>
          <w:jc w:val="center"/>
          <w:rPr>
            <w:rFonts w:ascii="Times New Roman" w:hAnsi="Times New Roman" w:cs="Times New Roman"/>
            <w:sz w:val="28"/>
            <w:szCs w:val="28"/>
          </w:rPr>
        </w:pPr>
        <w:r w:rsidRPr="00802C42">
          <w:rPr>
            <w:rFonts w:ascii="Times New Roman" w:hAnsi="Times New Roman" w:cs="Times New Roman"/>
            <w:sz w:val="28"/>
            <w:szCs w:val="28"/>
          </w:rPr>
          <w:fldChar w:fldCharType="begin"/>
        </w:r>
        <w:r w:rsidRPr="00802C42">
          <w:rPr>
            <w:rFonts w:ascii="Times New Roman" w:hAnsi="Times New Roman" w:cs="Times New Roman"/>
            <w:sz w:val="28"/>
            <w:szCs w:val="28"/>
          </w:rPr>
          <w:instrText xml:space="preserve"> PAGE   \* MERGEFORMAT </w:instrText>
        </w:r>
        <w:r w:rsidRPr="00802C42">
          <w:rPr>
            <w:rFonts w:ascii="Times New Roman" w:hAnsi="Times New Roman" w:cs="Times New Roman"/>
            <w:sz w:val="28"/>
            <w:szCs w:val="28"/>
          </w:rPr>
          <w:fldChar w:fldCharType="separate"/>
        </w:r>
        <w:r w:rsidRPr="00802C42">
          <w:rPr>
            <w:rFonts w:ascii="Times New Roman" w:hAnsi="Times New Roman" w:cs="Times New Roman"/>
            <w:noProof/>
            <w:sz w:val="28"/>
            <w:szCs w:val="28"/>
          </w:rPr>
          <w:t>2</w:t>
        </w:r>
        <w:r w:rsidRPr="00802C42">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02A5" w14:textId="3AC9B292" w:rsidR="000123C5" w:rsidRDefault="000123C5" w:rsidP="00B323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3365B"/>
    <w:multiLevelType w:val="multilevel"/>
    <w:tmpl w:val="89E45F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77210"/>
    <w:multiLevelType w:val="multilevel"/>
    <w:tmpl w:val="40904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106DA"/>
    <w:multiLevelType w:val="multilevel"/>
    <w:tmpl w:val="F9FCD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AD36FB"/>
    <w:multiLevelType w:val="multilevel"/>
    <w:tmpl w:val="EDC08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C113A"/>
    <w:multiLevelType w:val="multilevel"/>
    <w:tmpl w:val="2FA8B0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B7018"/>
    <w:multiLevelType w:val="multilevel"/>
    <w:tmpl w:val="484034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FA3951"/>
    <w:multiLevelType w:val="multilevel"/>
    <w:tmpl w:val="516044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2653F8"/>
    <w:multiLevelType w:val="multilevel"/>
    <w:tmpl w:val="12048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2048275">
    <w:abstractNumId w:val="7"/>
  </w:num>
  <w:num w:numId="2" w16cid:durableId="1183594778">
    <w:abstractNumId w:val="3"/>
  </w:num>
  <w:num w:numId="3" w16cid:durableId="1608852915">
    <w:abstractNumId w:val="1"/>
  </w:num>
  <w:num w:numId="4" w16cid:durableId="1308435445">
    <w:abstractNumId w:val="0"/>
  </w:num>
  <w:num w:numId="5" w16cid:durableId="1657300728">
    <w:abstractNumId w:val="5"/>
  </w:num>
  <w:num w:numId="6" w16cid:durableId="1403604414">
    <w:abstractNumId w:val="6"/>
  </w:num>
  <w:num w:numId="7" w16cid:durableId="1812358155">
    <w:abstractNumId w:val="2"/>
  </w:num>
  <w:num w:numId="8" w16cid:durableId="462773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visionView w:inkAnnotations="0"/>
  <w:defaultTabStop w:val="720"/>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9C8"/>
    <w:rsid w:val="00006751"/>
    <w:rsid w:val="00010C43"/>
    <w:rsid w:val="000123C5"/>
    <w:rsid w:val="00047C4F"/>
    <w:rsid w:val="00057AF9"/>
    <w:rsid w:val="0006317A"/>
    <w:rsid w:val="00064A53"/>
    <w:rsid w:val="00070F85"/>
    <w:rsid w:val="000835AF"/>
    <w:rsid w:val="00084721"/>
    <w:rsid w:val="00091296"/>
    <w:rsid w:val="00092A60"/>
    <w:rsid w:val="000C4A54"/>
    <w:rsid w:val="000D08CF"/>
    <w:rsid w:val="000E5159"/>
    <w:rsid w:val="00100C38"/>
    <w:rsid w:val="00102307"/>
    <w:rsid w:val="00110745"/>
    <w:rsid w:val="00117CD5"/>
    <w:rsid w:val="00164B1D"/>
    <w:rsid w:val="00166B85"/>
    <w:rsid w:val="00192FCF"/>
    <w:rsid w:val="001C4E6C"/>
    <w:rsid w:val="001D20AF"/>
    <w:rsid w:val="001D2CD3"/>
    <w:rsid w:val="001D623B"/>
    <w:rsid w:val="0021563C"/>
    <w:rsid w:val="00221444"/>
    <w:rsid w:val="00225509"/>
    <w:rsid w:val="00235360"/>
    <w:rsid w:val="0026386C"/>
    <w:rsid w:val="00273D75"/>
    <w:rsid w:val="002A0661"/>
    <w:rsid w:val="002D222C"/>
    <w:rsid w:val="002D52AF"/>
    <w:rsid w:val="002D59F8"/>
    <w:rsid w:val="002E29E9"/>
    <w:rsid w:val="002E3F88"/>
    <w:rsid w:val="002F30ED"/>
    <w:rsid w:val="00312C99"/>
    <w:rsid w:val="00313C19"/>
    <w:rsid w:val="00325477"/>
    <w:rsid w:val="00350E19"/>
    <w:rsid w:val="00355AA4"/>
    <w:rsid w:val="00396C1E"/>
    <w:rsid w:val="003A278C"/>
    <w:rsid w:val="003A6A05"/>
    <w:rsid w:val="003A7654"/>
    <w:rsid w:val="003B0558"/>
    <w:rsid w:val="003B54A6"/>
    <w:rsid w:val="003C1E40"/>
    <w:rsid w:val="003E5D2C"/>
    <w:rsid w:val="003F15A1"/>
    <w:rsid w:val="003F1B9A"/>
    <w:rsid w:val="003F2E7F"/>
    <w:rsid w:val="00411E87"/>
    <w:rsid w:val="00412CC7"/>
    <w:rsid w:val="0042020E"/>
    <w:rsid w:val="004236ED"/>
    <w:rsid w:val="00424329"/>
    <w:rsid w:val="00430B99"/>
    <w:rsid w:val="004460B1"/>
    <w:rsid w:val="00463494"/>
    <w:rsid w:val="004834D0"/>
    <w:rsid w:val="004A2F09"/>
    <w:rsid w:val="004A455C"/>
    <w:rsid w:val="004E157C"/>
    <w:rsid w:val="00504EFF"/>
    <w:rsid w:val="00513716"/>
    <w:rsid w:val="005323F6"/>
    <w:rsid w:val="00533307"/>
    <w:rsid w:val="00555B0E"/>
    <w:rsid w:val="0055634E"/>
    <w:rsid w:val="00561F00"/>
    <w:rsid w:val="00565739"/>
    <w:rsid w:val="00571D3C"/>
    <w:rsid w:val="00576DD7"/>
    <w:rsid w:val="00581E23"/>
    <w:rsid w:val="005874C7"/>
    <w:rsid w:val="00591843"/>
    <w:rsid w:val="005D7761"/>
    <w:rsid w:val="005F5902"/>
    <w:rsid w:val="00601F87"/>
    <w:rsid w:val="00605C5A"/>
    <w:rsid w:val="0061047C"/>
    <w:rsid w:val="006162D6"/>
    <w:rsid w:val="00616C97"/>
    <w:rsid w:val="006221F6"/>
    <w:rsid w:val="006312A7"/>
    <w:rsid w:val="006379ED"/>
    <w:rsid w:val="00637D7E"/>
    <w:rsid w:val="00643D33"/>
    <w:rsid w:val="006475A6"/>
    <w:rsid w:val="00663D2E"/>
    <w:rsid w:val="00673A72"/>
    <w:rsid w:val="00673DD6"/>
    <w:rsid w:val="006A2FC8"/>
    <w:rsid w:val="006E5402"/>
    <w:rsid w:val="00780251"/>
    <w:rsid w:val="0078142E"/>
    <w:rsid w:val="007979C8"/>
    <w:rsid w:val="007A555F"/>
    <w:rsid w:val="007B4C87"/>
    <w:rsid w:val="007D16C4"/>
    <w:rsid w:val="007F316C"/>
    <w:rsid w:val="007F6B0F"/>
    <w:rsid w:val="00802C42"/>
    <w:rsid w:val="00810DF6"/>
    <w:rsid w:val="00813FAE"/>
    <w:rsid w:val="00821FC7"/>
    <w:rsid w:val="0082391E"/>
    <w:rsid w:val="00871FB9"/>
    <w:rsid w:val="00877032"/>
    <w:rsid w:val="008A0100"/>
    <w:rsid w:val="008B1107"/>
    <w:rsid w:val="008C13C0"/>
    <w:rsid w:val="008D1022"/>
    <w:rsid w:val="008F19CC"/>
    <w:rsid w:val="008F77D3"/>
    <w:rsid w:val="009329C0"/>
    <w:rsid w:val="00935096"/>
    <w:rsid w:val="00972F5A"/>
    <w:rsid w:val="00995AED"/>
    <w:rsid w:val="009A032B"/>
    <w:rsid w:val="009A2C3B"/>
    <w:rsid w:val="009A4A4C"/>
    <w:rsid w:val="009C296E"/>
    <w:rsid w:val="009C586C"/>
    <w:rsid w:val="00A001CC"/>
    <w:rsid w:val="00A00BC7"/>
    <w:rsid w:val="00A07143"/>
    <w:rsid w:val="00A2096F"/>
    <w:rsid w:val="00A25681"/>
    <w:rsid w:val="00A30A4A"/>
    <w:rsid w:val="00A606D2"/>
    <w:rsid w:val="00A72C7C"/>
    <w:rsid w:val="00AA1593"/>
    <w:rsid w:val="00AC3AC0"/>
    <w:rsid w:val="00B3230E"/>
    <w:rsid w:val="00B47671"/>
    <w:rsid w:val="00B55649"/>
    <w:rsid w:val="00B74A0D"/>
    <w:rsid w:val="00B74F9D"/>
    <w:rsid w:val="00B94B90"/>
    <w:rsid w:val="00BA00B9"/>
    <w:rsid w:val="00BA7AA6"/>
    <w:rsid w:val="00BC15E9"/>
    <w:rsid w:val="00BD1C2F"/>
    <w:rsid w:val="00BD2231"/>
    <w:rsid w:val="00BE6106"/>
    <w:rsid w:val="00BF6FF9"/>
    <w:rsid w:val="00C43EF0"/>
    <w:rsid w:val="00C4683D"/>
    <w:rsid w:val="00C54CA3"/>
    <w:rsid w:val="00C55B76"/>
    <w:rsid w:val="00C61A82"/>
    <w:rsid w:val="00C709E6"/>
    <w:rsid w:val="00C72051"/>
    <w:rsid w:val="00C761EE"/>
    <w:rsid w:val="00C77595"/>
    <w:rsid w:val="00C77A5F"/>
    <w:rsid w:val="00CA30DF"/>
    <w:rsid w:val="00CE35DA"/>
    <w:rsid w:val="00D06AE4"/>
    <w:rsid w:val="00D120B1"/>
    <w:rsid w:val="00D2204A"/>
    <w:rsid w:val="00D30BF6"/>
    <w:rsid w:val="00D35C29"/>
    <w:rsid w:val="00D411EF"/>
    <w:rsid w:val="00D44FF8"/>
    <w:rsid w:val="00D574E1"/>
    <w:rsid w:val="00D6704E"/>
    <w:rsid w:val="00D76433"/>
    <w:rsid w:val="00D95683"/>
    <w:rsid w:val="00DA5039"/>
    <w:rsid w:val="00DB07AE"/>
    <w:rsid w:val="00DC5F58"/>
    <w:rsid w:val="00E12D5B"/>
    <w:rsid w:val="00E2135E"/>
    <w:rsid w:val="00E24ECB"/>
    <w:rsid w:val="00E26998"/>
    <w:rsid w:val="00E3040C"/>
    <w:rsid w:val="00E463F1"/>
    <w:rsid w:val="00E52BDA"/>
    <w:rsid w:val="00E55767"/>
    <w:rsid w:val="00E61460"/>
    <w:rsid w:val="00E670E5"/>
    <w:rsid w:val="00E97C7F"/>
    <w:rsid w:val="00EA4239"/>
    <w:rsid w:val="00EA6976"/>
    <w:rsid w:val="00EB165A"/>
    <w:rsid w:val="00EC74D3"/>
    <w:rsid w:val="00EF5255"/>
    <w:rsid w:val="00EF5C88"/>
    <w:rsid w:val="00F04184"/>
    <w:rsid w:val="00F13CBE"/>
    <w:rsid w:val="00F21B92"/>
    <w:rsid w:val="00F2588C"/>
    <w:rsid w:val="00F326B2"/>
    <w:rsid w:val="00F72579"/>
    <w:rsid w:val="00F801C6"/>
    <w:rsid w:val="00F830AA"/>
    <w:rsid w:val="00F934CD"/>
    <w:rsid w:val="00F95A74"/>
    <w:rsid w:val="00FA5D4C"/>
    <w:rsid w:val="00FD0BB5"/>
    <w:rsid w:val="00FD7C08"/>
    <w:rsid w:val="00FE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6C7B781"/>
  <w15:docId w15:val="{64581627-D568-47D0-9916-C6C997C9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Vnbnnidung2Exact0">
    <w:name w:val="Văn bản nội dung (2) Exact"/>
    <w:basedOn w:val="Vnbnnidung2"/>
    <w:rPr>
      <w:rFonts w:ascii="Times New Roman" w:eastAsia="Times New Roman" w:hAnsi="Times New Roman" w:cs="Times New Roman"/>
      <w:b w:val="0"/>
      <w:bCs w:val="0"/>
      <w:i w:val="0"/>
      <w:iCs w:val="0"/>
      <w:smallCaps w:val="0"/>
      <w:strike w:val="0"/>
      <w:sz w:val="26"/>
      <w:szCs w:val="26"/>
      <w:u w:val="single"/>
    </w:rPr>
  </w:style>
  <w:style w:type="character" w:customStyle="1" w:styleId="Vnbnnidung2Exact1">
    <w:name w:val="Văn bản nội dung (2) Exact"/>
    <w:basedOn w:val="Vnbnnidung2"/>
    <w:rPr>
      <w:rFonts w:ascii="Times New Roman" w:eastAsia="Times New Roman" w:hAnsi="Times New Roman" w:cs="Times New Roman"/>
      <w:b w:val="0"/>
      <w:bCs w:val="0"/>
      <w:i w:val="0"/>
      <w:iCs w:val="0"/>
      <w:smallCaps w:val="0"/>
      <w:strike w:val="0"/>
      <w:sz w:val="26"/>
      <w:szCs w:val="26"/>
      <w:u w:val="none"/>
    </w:rPr>
  </w:style>
  <w:style w:type="character" w:customStyle="1" w:styleId="Vnbnnidung5Exact">
    <w:name w:val="Văn bản nội dung (5) Exact"/>
    <w:basedOn w:val="DefaultParagraphFont"/>
    <w:link w:val="Vnbnnidung5"/>
    <w:rPr>
      <w:rFonts w:ascii="Times New Roman" w:eastAsia="Times New Roman" w:hAnsi="Times New Roman" w:cs="Times New Roman"/>
      <w:b w:val="0"/>
      <w:bCs w:val="0"/>
      <w:i w:val="0"/>
      <w:iCs w:val="0"/>
      <w:smallCaps w:val="0"/>
      <w:strike w:val="0"/>
      <w:sz w:val="22"/>
      <w:szCs w:val="22"/>
      <w:u w:val="none"/>
    </w:rPr>
  </w:style>
  <w:style w:type="character" w:customStyle="1" w:styleId="Vnbnnidung5Exact0">
    <w:name w:val="Văn bản nội dung (5) Exact"/>
    <w:basedOn w:val="Vnbnnidung5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30"/>
      <w:szCs w:val="30"/>
      <w:u w:val="none"/>
    </w:rPr>
  </w:style>
  <w:style w:type="character" w:customStyle="1" w:styleId="Tiu113pt">
    <w:name w:val="Tiêu đề #1 + 13 pt"/>
    <w:aliases w:val="Không in đậm"/>
    <w:basedOn w:val="Tiu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11">
    <w:name w:val="Tiêu đề #1"/>
    <w:basedOn w:val="Tiu1"/>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rPr>
  </w:style>
  <w:style w:type="character" w:customStyle="1" w:styleId="Tiu21">
    <w:name w:val="Tiêu đề #2"/>
    <w:basedOn w:val="Tiu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26"/>
      <w:szCs w:val="26"/>
      <w:u w:val="none"/>
    </w:rPr>
  </w:style>
  <w:style w:type="character" w:customStyle="1" w:styleId="Vnbnnidung3Inm">
    <w:name w:val="Văn bản nội dung (3) + In đậm"/>
    <w:aliases w:val="Không in nghiêng"/>
    <w:basedOn w:val="Vnbnnidung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Khnginnghing">
    <w:name w:val="Văn bản nội dung (3) + Không in nghiêng"/>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uiPriority w:val="99"/>
    <w:rPr>
      <w:rFonts w:ascii="Times New Roman" w:eastAsia="Times New Roman" w:hAnsi="Times New Roman" w:cs="Times New Roman"/>
      <w:b w:val="0"/>
      <w:bCs w:val="0"/>
      <w:i/>
      <w:iCs/>
      <w:smallCaps w:val="0"/>
      <w:strike w:val="0"/>
      <w:sz w:val="22"/>
      <w:szCs w:val="22"/>
      <w:u w:val="none"/>
    </w:rPr>
  </w:style>
  <w:style w:type="character" w:customStyle="1" w:styleId="Vnbnnidung413pt">
    <w:name w:val="Văn bản nội dung (4) + 13 pt"/>
    <w:aliases w:val="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1">
    <w:name w:val="Văn bản nội dung (4)"/>
    <w:basedOn w:val="Vnbnnidung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2Khnginm">
    <w:name w:val="Tiêu đề #2 + Không in đậm"/>
    <w:aliases w:val="In nghiêng"/>
    <w:basedOn w:val="Tiu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pPr>
      <w:shd w:val="clear" w:color="auto" w:fill="FFFFFF"/>
      <w:spacing w:before="480" w:line="322" w:lineRule="exact"/>
      <w:ind w:hanging="360"/>
    </w:pPr>
    <w:rPr>
      <w:rFonts w:ascii="Times New Roman" w:eastAsia="Times New Roman" w:hAnsi="Times New Roman" w:cs="Times New Roman"/>
      <w:sz w:val="26"/>
      <w:szCs w:val="26"/>
    </w:rPr>
  </w:style>
  <w:style w:type="paragraph" w:customStyle="1" w:styleId="Vnbnnidung5">
    <w:name w:val="Văn bản nội dung (5)"/>
    <w:basedOn w:val="Normal"/>
    <w:link w:val="Vnbnnidung5Exact"/>
    <w:pPr>
      <w:shd w:val="clear" w:color="auto" w:fill="FFFFFF"/>
      <w:spacing w:before="180" w:line="322" w:lineRule="exact"/>
      <w:jc w:val="both"/>
    </w:pPr>
    <w:rPr>
      <w:rFonts w:ascii="Times New Roman" w:eastAsia="Times New Roman" w:hAnsi="Times New Roman" w:cs="Times New Roman"/>
      <w:sz w:val="22"/>
      <w:szCs w:val="22"/>
    </w:rPr>
  </w:style>
  <w:style w:type="paragraph" w:customStyle="1" w:styleId="Tiu10">
    <w:name w:val="Tiêu đề #1"/>
    <w:basedOn w:val="Normal"/>
    <w:link w:val="Tiu1"/>
    <w:pPr>
      <w:shd w:val="clear" w:color="auto" w:fill="FFFFFF"/>
      <w:spacing w:line="0" w:lineRule="atLeast"/>
      <w:jc w:val="both"/>
      <w:outlineLvl w:val="0"/>
    </w:pPr>
    <w:rPr>
      <w:rFonts w:ascii="Times New Roman" w:eastAsia="Times New Roman" w:hAnsi="Times New Roman" w:cs="Times New Roman"/>
      <w:b/>
      <w:bCs/>
      <w:sz w:val="30"/>
      <w:szCs w:val="30"/>
    </w:rPr>
  </w:style>
  <w:style w:type="paragraph" w:customStyle="1" w:styleId="Tiu20">
    <w:name w:val="Tiêu đề #2"/>
    <w:basedOn w:val="Normal"/>
    <w:link w:val="Tiu2"/>
    <w:pPr>
      <w:shd w:val="clear" w:color="auto" w:fill="FFFFFF"/>
      <w:spacing w:line="0" w:lineRule="atLeast"/>
      <w:jc w:val="both"/>
      <w:outlineLvl w:val="1"/>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line="288" w:lineRule="exact"/>
      <w:jc w:val="both"/>
    </w:pPr>
    <w:rPr>
      <w:rFonts w:ascii="Times New Roman" w:eastAsia="Times New Roman" w:hAnsi="Times New Roman" w:cs="Times New Roman"/>
      <w:i/>
      <w:iCs/>
      <w:sz w:val="26"/>
      <w:szCs w:val="26"/>
    </w:rPr>
  </w:style>
  <w:style w:type="paragraph" w:customStyle="1" w:styleId="Vnbnnidung40">
    <w:name w:val="Văn bản nội dung (4)"/>
    <w:basedOn w:val="Normal"/>
    <w:link w:val="Vnbnnidung4"/>
    <w:uiPriority w:val="99"/>
    <w:pPr>
      <w:shd w:val="clear" w:color="auto" w:fill="FFFFFF"/>
      <w:spacing w:line="288" w:lineRule="exact"/>
      <w:jc w:val="center"/>
    </w:pPr>
    <w:rPr>
      <w:rFonts w:ascii="Times New Roman" w:eastAsia="Times New Roman" w:hAnsi="Times New Roman" w:cs="Times New Roman"/>
      <w:i/>
      <w:iCs/>
      <w:sz w:val="22"/>
      <w:szCs w:val="22"/>
    </w:rPr>
  </w:style>
  <w:style w:type="table" w:styleId="TableGrid">
    <w:name w:val="Table Grid"/>
    <w:basedOn w:val="TableNormal"/>
    <w:uiPriority w:val="39"/>
    <w:rsid w:val="00E97C7F"/>
    <w:pPr>
      <w:widowControl/>
    </w:pPr>
    <w:rPr>
      <w:rFonts w:ascii="Times New Roman" w:eastAsia="Times New Roman" w:hAnsi="Times New Roman" w:cs="Times New Roman"/>
      <w:sz w:val="28"/>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F8"/>
    <w:rPr>
      <w:rFonts w:ascii="Segoe UI" w:hAnsi="Segoe UI" w:cs="Segoe UI"/>
      <w:color w:val="000000"/>
      <w:sz w:val="18"/>
      <w:szCs w:val="18"/>
    </w:rPr>
  </w:style>
  <w:style w:type="character" w:customStyle="1" w:styleId="Vnbnnidung221pt">
    <w:name w:val="Văn bản nội dung (2) + 21 pt"/>
    <w:aliases w:val="Giãn cách 0 pt"/>
    <w:basedOn w:val="Vnbnnidung2"/>
    <w:rsid w:val="00FE1EDF"/>
    <w:rPr>
      <w:rFonts w:ascii="Times New Roman" w:eastAsia="Times New Roman" w:hAnsi="Times New Roman" w:cs="Times New Roman"/>
      <w:b w:val="0"/>
      <w:bCs w:val="0"/>
      <w:i w:val="0"/>
      <w:iCs w:val="0"/>
      <w:smallCaps w:val="0"/>
      <w:strike w:val="0"/>
      <w:color w:val="000000"/>
      <w:spacing w:val="-10"/>
      <w:w w:val="100"/>
      <w:position w:val="0"/>
      <w:sz w:val="42"/>
      <w:szCs w:val="42"/>
      <w:u w:val="none"/>
      <w:lang w:val="vi-VN" w:eastAsia="vi-VN" w:bidi="vi-VN"/>
    </w:rPr>
  </w:style>
  <w:style w:type="paragraph" w:styleId="NoSpacing">
    <w:name w:val="No Spacing"/>
    <w:uiPriority w:val="1"/>
    <w:qFormat/>
    <w:rsid w:val="0061047C"/>
    <w:rPr>
      <w:color w:val="000000"/>
    </w:rPr>
  </w:style>
  <w:style w:type="character" w:customStyle="1" w:styleId="Vnbnnidung">
    <w:name w:val="Văn bản nội dung_"/>
    <w:basedOn w:val="DefaultParagraphFont"/>
    <w:link w:val="Vnbnnidung0"/>
    <w:rsid w:val="002A0661"/>
    <w:rPr>
      <w:rFonts w:ascii="Times New Roman" w:eastAsia="Times New Roman" w:hAnsi="Times New Roman" w:cs="Times New Roman"/>
      <w:color w:val="2D2C30"/>
      <w:sz w:val="26"/>
      <w:szCs w:val="26"/>
    </w:rPr>
  </w:style>
  <w:style w:type="paragraph" w:customStyle="1" w:styleId="Vnbnnidung0">
    <w:name w:val="Văn bản nội dung"/>
    <w:basedOn w:val="Normal"/>
    <w:link w:val="Vnbnnidung"/>
    <w:rsid w:val="002A0661"/>
    <w:pPr>
      <w:spacing w:after="100" w:line="259" w:lineRule="auto"/>
      <w:ind w:firstLine="400"/>
    </w:pPr>
    <w:rPr>
      <w:rFonts w:ascii="Times New Roman" w:eastAsia="Times New Roman" w:hAnsi="Times New Roman" w:cs="Times New Roman"/>
      <w:color w:val="2D2C30"/>
      <w:sz w:val="26"/>
      <w:szCs w:val="26"/>
    </w:rPr>
  </w:style>
  <w:style w:type="paragraph" w:styleId="Header">
    <w:name w:val="header"/>
    <w:basedOn w:val="Normal"/>
    <w:link w:val="HeaderChar"/>
    <w:uiPriority w:val="99"/>
    <w:unhideWhenUsed/>
    <w:rsid w:val="00166B85"/>
    <w:pPr>
      <w:tabs>
        <w:tab w:val="center" w:pos="4680"/>
        <w:tab w:val="right" w:pos="9360"/>
      </w:tabs>
    </w:pPr>
  </w:style>
  <w:style w:type="character" w:customStyle="1" w:styleId="HeaderChar">
    <w:name w:val="Header Char"/>
    <w:basedOn w:val="DefaultParagraphFont"/>
    <w:link w:val="Header"/>
    <w:uiPriority w:val="99"/>
    <w:rsid w:val="00166B85"/>
    <w:rPr>
      <w:color w:val="000000"/>
    </w:rPr>
  </w:style>
  <w:style w:type="paragraph" w:styleId="Footer">
    <w:name w:val="footer"/>
    <w:basedOn w:val="Normal"/>
    <w:link w:val="FooterChar"/>
    <w:uiPriority w:val="99"/>
    <w:unhideWhenUsed/>
    <w:rsid w:val="00166B85"/>
    <w:pPr>
      <w:tabs>
        <w:tab w:val="center" w:pos="4680"/>
        <w:tab w:val="right" w:pos="9360"/>
      </w:tabs>
    </w:pPr>
  </w:style>
  <w:style w:type="character" w:customStyle="1" w:styleId="FooterChar">
    <w:name w:val="Footer Char"/>
    <w:basedOn w:val="DefaultParagraphFont"/>
    <w:link w:val="Footer"/>
    <w:uiPriority w:val="99"/>
    <w:rsid w:val="00166B85"/>
    <w:rPr>
      <w:color w:val="000000"/>
    </w:rPr>
  </w:style>
  <w:style w:type="character" w:styleId="UnresolvedMention">
    <w:name w:val="Unresolved Mention"/>
    <w:basedOn w:val="DefaultParagraphFont"/>
    <w:uiPriority w:val="99"/>
    <w:semiHidden/>
    <w:unhideWhenUsed/>
    <w:rsid w:val="00166B85"/>
    <w:rPr>
      <w:color w:val="605E5C"/>
      <w:shd w:val="clear" w:color="auto" w:fill="E1DFDD"/>
    </w:rPr>
  </w:style>
  <w:style w:type="character" w:styleId="FollowedHyperlink">
    <w:name w:val="FollowedHyperlink"/>
    <w:basedOn w:val="DefaultParagraphFont"/>
    <w:uiPriority w:val="99"/>
    <w:semiHidden/>
    <w:unhideWhenUsed/>
    <w:rsid w:val="00166B85"/>
    <w:rPr>
      <w:color w:val="954F72" w:themeColor="followedHyperlink"/>
      <w:u w:val="single"/>
    </w:rPr>
  </w:style>
  <w:style w:type="character" w:styleId="CommentReference">
    <w:name w:val="annotation reference"/>
    <w:basedOn w:val="DefaultParagraphFont"/>
    <w:uiPriority w:val="99"/>
    <w:semiHidden/>
    <w:unhideWhenUsed/>
    <w:rsid w:val="00F934CD"/>
    <w:rPr>
      <w:sz w:val="16"/>
      <w:szCs w:val="16"/>
    </w:rPr>
  </w:style>
  <w:style w:type="paragraph" w:styleId="CommentText">
    <w:name w:val="annotation text"/>
    <w:basedOn w:val="Normal"/>
    <w:link w:val="CommentTextChar"/>
    <w:uiPriority w:val="99"/>
    <w:semiHidden/>
    <w:unhideWhenUsed/>
    <w:rsid w:val="00F934CD"/>
    <w:rPr>
      <w:sz w:val="20"/>
      <w:szCs w:val="20"/>
    </w:rPr>
  </w:style>
  <w:style w:type="character" w:customStyle="1" w:styleId="CommentTextChar">
    <w:name w:val="Comment Text Char"/>
    <w:basedOn w:val="DefaultParagraphFont"/>
    <w:link w:val="CommentText"/>
    <w:uiPriority w:val="99"/>
    <w:semiHidden/>
    <w:rsid w:val="00F934CD"/>
    <w:rPr>
      <w:color w:val="000000"/>
      <w:sz w:val="20"/>
      <w:szCs w:val="20"/>
    </w:rPr>
  </w:style>
  <w:style w:type="paragraph" w:styleId="CommentSubject">
    <w:name w:val="annotation subject"/>
    <w:basedOn w:val="CommentText"/>
    <w:next w:val="CommentText"/>
    <w:link w:val="CommentSubjectChar"/>
    <w:uiPriority w:val="99"/>
    <w:semiHidden/>
    <w:unhideWhenUsed/>
    <w:rsid w:val="00F934CD"/>
    <w:rPr>
      <w:b/>
      <w:bCs/>
    </w:rPr>
  </w:style>
  <w:style w:type="character" w:customStyle="1" w:styleId="CommentSubjectChar">
    <w:name w:val="Comment Subject Char"/>
    <w:basedOn w:val="CommentTextChar"/>
    <w:link w:val="CommentSubject"/>
    <w:uiPriority w:val="99"/>
    <w:semiHidden/>
    <w:rsid w:val="00F934CD"/>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CBC73-B0BA-4209-AA95-53A09815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SingPC</cp:lastModifiedBy>
  <cp:revision>113</cp:revision>
  <cp:lastPrinted>2024-03-27T02:18:00Z</cp:lastPrinted>
  <dcterms:created xsi:type="dcterms:W3CDTF">2022-07-17T07:20:00Z</dcterms:created>
  <dcterms:modified xsi:type="dcterms:W3CDTF">2025-09-22T02:54:00Z</dcterms:modified>
</cp:coreProperties>
</file>